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287C" w14:textId="53F7ADA9" w:rsidR="00D33A02" w:rsidRPr="00463604" w:rsidRDefault="00DB36D2">
      <w:pPr>
        <w:pStyle w:val="Abstract"/>
        <w:rPr>
          <w:rFonts w:eastAsia="等线"/>
          <w:b w:val="0"/>
          <w:i/>
          <w:iCs/>
          <w:spacing w:val="-8"/>
        </w:rPr>
      </w:pPr>
      <w:r w:rsidRPr="00DB36D2">
        <w:rPr>
          <w:rFonts w:eastAsia="等线"/>
          <w:b w:val="0"/>
          <w:i/>
          <w:iCs/>
          <w:spacing w:val="-8"/>
        </w:rPr>
        <w:t>Supplementary Material</w:t>
      </w:r>
    </w:p>
    <w:p w14:paraId="77E0AC15" w14:textId="5576F10F" w:rsidR="00A9205D" w:rsidRPr="00463604" w:rsidRDefault="0084761F">
      <w:pPr>
        <w:pStyle w:val="Abstract"/>
        <w:rPr>
          <w:rFonts w:eastAsia="等线"/>
          <w:bCs/>
          <w:spacing w:val="-8"/>
          <w:sz w:val="36"/>
          <w:szCs w:val="32"/>
        </w:rPr>
      </w:pPr>
      <w:proofErr w:type="spellStart"/>
      <w:r w:rsidRPr="00463604">
        <w:rPr>
          <w:rFonts w:eastAsia="等线"/>
          <w:bCs/>
          <w:i/>
          <w:iCs/>
          <w:spacing w:val="-8"/>
          <w:sz w:val="36"/>
          <w:szCs w:val="32"/>
        </w:rPr>
        <w:t>Atractylodes</w:t>
      </w:r>
      <w:proofErr w:type="spellEnd"/>
      <w:r w:rsidRPr="00463604">
        <w:rPr>
          <w:rFonts w:eastAsia="等线"/>
          <w:bCs/>
          <w:i/>
          <w:iCs/>
          <w:spacing w:val="-8"/>
          <w:sz w:val="36"/>
          <w:szCs w:val="32"/>
        </w:rPr>
        <w:t xml:space="preserve"> </w:t>
      </w:r>
      <w:proofErr w:type="spellStart"/>
      <w:r w:rsidRPr="00463604">
        <w:rPr>
          <w:rFonts w:eastAsia="等线"/>
          <w:bCs/>
          <w:i/>
          <w:iCs/>
          <w:spacing w:val="-8"/>
          <w:sz w:val="36"/>
          <w:szCs w:val="32"/>
        </w:rPr>
        <w:t>Macrocephala</w:t>
      </w:r>
      <w:proofErr w:type="spellEnd"/>
      <w:r w:rsidRPr="00463604">
        <w:rPr>
          <w:rFonts w:eastAsia="等线"/>
          <w:bCs/>
          <w:i/>
          <w:iCs/>
          <w:spacing w:val="-8"/>
          <w:sz w:val="36"/>
          <w:szCs w:val="32"/>
        </w:rPr>
        <w:t xml:space="preserve"> </w:t>
      </w:r>
      <w:proofErr w:type="spellStart"/>
      <w:r w:rsidRPr="00463604">
        <w:rPr>
          <w:rFonts w:eastAsia="等线"/>
          <w:bCs/>
          <w:i/>
          <w:iCs/>
          <w:spacing w:val="-8"/>
          <w:sz w:val="36"/>
          <w:szCs w:val="32"/>
        </w:rPr>
        <w:t>Koidz</w:t>
      </w:r>
      <w:proofErr w:type="spellEnd"/>
      <w:r w:rsidRPr="00463604">
        <w:rPr>
          <w:rFonts w:eastAsia="等线"/>
          <w:bCs/>
          <w:i/>
          <w:iCs/>
          <w:spacing w:val="-8"/>
          <w:sz w:val="36"/>
          <w:szCs w:val="32"/>
        </w:rPr>
        <w:t>.</w:t>
      </w:r>
      <w:r w:rsidRPr="00463604">
        <w:rPr>
          <w:rFonts w:eastAsia="等线"/>
          <w:bCs/>
          <w:spacing w:val="-8"/>
          <w:sz w:val="36"/>
          <w:szCs w:val="32"/>
        </w:rPr>
        <w:t xml:space="preserve"> Derived Exosome-like Nanovesicles Promoted Osteogenic Differentiation of </w:t>
      </w:r>
      <w:proofErr w:type="spellStart"/>
      <w:r w:rsidRPr="00463604">
        <w:rPr>
          <w:rFonts w:eastAsia="等线"/>
          <w:bCs/>
          <w:spacing w:val="-8"/>
          <w:sz w:val="36"/>
          <w:szCs w:val="32"/>
        </w:rPr>
        <w:t>hBMSCs</w:t>
      </w:r>
      <w:proofErr w:type="spellEnd"/>
      <w:r w:rsidRPr="00463604">
        <w:rPr>
          <w:rFonts w:eastAsia="等线"/>
          <w:bCs/>
          <w:spacing w:val="-8"/>
          <w:sz w:val="36"/>
          <w:szCs w:val="32"/>
        </w:rPr>
        <w:t xml:space="preserve"> Via Regulating SOD2 and Postpone</w:t>
      </w:r>
      <w:r w:rsidR="0085759A" w:rsidRPr="00463604">
        <w:rPr>
          <w:rFonts w:eastAsia="等线" w:hint="eastAsia"/>
          <w:bCs/>
          <w:spacing w:val="-8"/>
          <w:sz w:val="36"/>
          <w:szCs w:val="32"/>
        </w:rPr>
        <w:t>d</w:t>
      </w:r>
      <w:r w:rsidRPr="00463604">
        <w:rPr>
          <w:rFonts w:eastAsia="等线"/>
          <w:bCs/>
          <w:spacing w:val="-8"/>
          <w:sz w:val="36"/>
          <w:szCs w:val="32"/>
        </w:rPr>
        <w:t xml:space="preserve"> Osteoporosis </w:t>
      </w:r>
      <w:r w:rsidR="0085759A" w:rsidRPr="00463604">
        <w:rPr>
          <w:rFonts w:eastAsia="等线"/>
          <w:bCs/>
          <w:spacing w:val="-8"/>
          <w:sz w:val="36"/>
          <w:szCs w:val="32"/>
        </w:rPr>
        <w:t>of Ovariectomized</w:t>
      </w:r>
      <w:r w:rsidRPr="00463604">
        <w:rPr>
          <w:rFonts w:eastAsia="等线"/>
          <w:bCs/>
          <w:spacing w:val="-8"/>
          <w:sz w:val="36"/>
          <w:szCs w:val="32"/>
        </w:rPr>
        <w:t xml:space="preserve"> Rats</w:t>
      </w:r>
    </w:p>
    <w:p w14:paraId="08C34E1B" w14:textId="77777777" w:rsidR="00A9205D" w:rsidRPr="00463604" w:rsidRDefault="00A9205D" w:rsidP="00A9205D">
      <w:pPr>
        <w:pStyle w:val="affb"/>
        <w:rPr>
          <w:rFonts w:eastAsiaTheme="minorEastAsia"/>
        </w:rPr>
      </w:pPr>
    </w:p>
    <w:p w14:paraId="498ECF67" w14:textId="74BF83DA" w:rsidR="00A9205D" w:rsidRPr="00463604" w:rsidRDefault="00A9205D" w:rsidP="00A9205D">
      <w:pPr>
        <w:pStyle w:val="affb"/>
        <w:rPr>
          <w:rFonts w:eastAsiaTheme="minorEastAsia"/>
        </w:rPr>
      </w:pPr>
      <w:r w:rsidRPr="00463604">
        <w:t>Ziquan Zhao</w:t>
      </w:r>
      <w:r w:rsidRPr="00463604">
        <w:rPr>
          <w:vertAlign w:val="superscript"/>
        </w:rPr>
        <w:t xml:space="preserve"> 1</w:t>
      </w:r>
      <w:r w:rsidRPr="00463604">
        <w:rPr>
          <w:rFonts w:eastAsiaTheme="minorEastAsia"/>
          <w:vertAlign w:val="superscript"/>
        </w:rPr>
        <w:t xml:space="preserve">, </w:t>
      </w:r>
      <w:r w:rsidRPr="00463604">
        <w:rPr>
          <w:vertAlign w:val="superscript"/>
        </w:rPr>
        <w:t>†</w:t>
      </w:r>
      <w:r w:rsidRPr="00463604">
        <w:t xml:space="preserve">, </w:t>
      </w:r>
      <w:proofErr w:type="spellStart"/>
      <w:r w:rsidRPr="00463604">
        <w:rPr>
          <w:rFonts w:eastAsiaTheme="minorEastAsia"/>
        </w:rPr>
        <w:t>Zhina</w:t>
      </w:r>
      <w:proofErr w:type="spellEnd"/>
      <w:r w:rsidRPr="00463604">
        <w:rPr>
          <w:rFonts w:eastAsiaTheme="minorEastAsia"/>
        </w:rPr>
        <w:t xml:space="preserve"> Peng </w:t>
      </w:r>
      <w:r w:rsidRPr="00463604">
        <w:rPr>
          <w:rFonts w:eastAsiaTheme="minorEastAsia"/>
          <w:vertAlign w:val="superscript"/>
        </w:rPr>
        <w:t xml:space="preserve">2, </w:t>
      </w:r>
      <w:r w:rsidRPr="00463604">
        <w:rPr>
          <w:vertAlign w:val="superscript"/>
        </w:rPr>
        <w:t>†</w:t>
      </w:r>
      <w:r w:rsidRPr="00463604">
        <w:rPr>
          <w:rFonts w:eastAsiaTheme="minorEastAsia"/>
        </w:rPr>
        <w:t>,</w:t>
      </w:r>
      <w:r w:rsidRPr="00463604">
        <w:t xml:space="preserve"> </w:t>
      </w:r>
      <w:proofErr w:type="spellStart"/>
      <w:r w:rsidRPr="00463604">
        <w:rPr>
          <w:rFonts w:eastAsiaTheme="minorEastAsia"/>
        </w:rPr>
        <w:t>Weixiong</w:t>
      </w:r>
      <w:proofErr w:type="spellEnd"/>
      <w:r w:rsidRPr="00463604">
        <w:rPr>
          <w:rFonts w:eastAsiaTheme="minorEastAsia"/>
        </w:rPr>
        <w:t xml:space="preserve"> Guo </w:t>
      </w:r>
      <w:r w:rsidRPr="00463604">
        <w:rPr>
          <w:rFonts w:eastAsiaTheme="minorEastAsia"/>
          <w:vertAlign w:val="superscript"/>
        </w:rPr>
        <w:t>1</w:t>
      </w:r>
      <w:r w:rsidRPr="00463604">
        <w:rPr>
          <w:rFonts w:eastAsiaTheme="minorEastAsia"/>
        </w:rPr>
        <w:t xml:space="preserve">, </w:t>
      </w:r>
      <w:proofErr w:type="spellStart"/>
      <w:r w:rsidRPr="00463604">
        <w:t>Xuyang</w:t>
      </w:r>
      <w:proofErr w:type="spellEnd"/>
      <w:r w:rsidRPr="00463604">
        <w:t xml:space="preserve"> Wu </w:t>
      </w:r>
      <w:r w:rsidRPr="00463604">
        <w:rPr>
          <w:rFonts w:eastAsiaTheme="minorEastAsia"/>
          <w:vertAlign w:val="superscript"/>
        </w:rPr>
        <w:t>1</w:t>
      </w:r>
      <w:r w:rsidRPr="00463604">
        <w:t xml:space="preserve">, </w:t>
      </w:r>
      <w:proofErr w:type="spellStart"/>
      <w:r w:rsidRPr="00463604">
        <w:rPr>
          <w:rFonts w:eastAsiaTheme="minorEastAsia"/>
        </w:rPr>
        <w:t>Zhuolan</w:t>
      </w:r>
      <w:proofErr w:type="spellEnd"/>
      <w:r w:rsidRPr="00463604">
        <w:rPr>
          <w:rFonts w:eastAsiaTheme="minorEastAsia"/>
        </w:rPr>
        <w:t xml:space="preserve"> Zhong </w:t>
      </w:r>
      <w:r w:rsidRPr="00463604">
        <w:rPr>
          <w:vertAlign w:val="superscript"/>
        </w:rPr>
        <w:t>1</w:t>
      </w:r>
      <w:r w:rsidR="005E554E" w:rsidRPr="00463604">
        <w:t xml:space="preserve">, </w:t>
      </w:r>
      <w:r w:rsidRPr="00463604">
        <w:rPr>
          <w:rFonts w:eastAsiaTheme="minorEastAsia"/>
        </w:rPr>
        <w:t xml:space="preserve">Tianyi Hu </w:t>
      </w:r>
      <w:r w:rsidRPr="00463604">
        <w:rPr>
          <w:rFonts w:eastAsiaTheme="minorEastAsia"/>
          <w:vertAlign w:val="superscript"/>
        </w:rPr>
        <w:t>2</w:t>
      </w:r>
      <w:r w:rsidRPr="00463604">
        <w:rPr>
          <w:rFonts w:eastAsiaTheme="minorEastAsia"/>
        </w:rPr>
        <w:t xml:space="preserve">, </w:t>
      </w:r>
      <w:proofErr w:type="spellStart"/>
      <w:r w:rsidRPr="00463604">
        <w:t>Xinqia</w:t>
      </w:r>
      <w:proofErr w:type="spellEnd"/>
      <w:r w:rsidRPr="00463604">
        <w:t xml:space="preserve"> Huang </w:t>
      </w:r>
      <w:r w:rsidRPr="00463604">
        <w:rPr>
          <w:vertAlign w:val="superscript"/>
        </w:rPr>
        <w:t>1</w:t>
      </w:r>
      <w:r w:rsidRPr="00463604">
        <w:t>, Mingzhu Deng</w:t>
      </w:r>
      <w:r w:rsidRPr="00463604">
        <w:rPr>
          <w:rFonts w:eastAsiaTheme="minorEastAsia"/>
        </w:rPr>
        <w:t xml:space="preserve"> </w:t>
      </w:r>
      <w:r w:rsidRPr="00463604">
        <w:rPr>
          <w:vertAlign w:val="superscript"/>
        </w:rPr>
        <w:t>1</w:t>
      </w:r>
      <w:r w:rsidRPr="00463604">
        <w:t xml:space="preserve">, </w:t>
      </w:r>
      <w:proofErr w:type="spellStart"/>
      <w:r w:rsidRPr="00463604">
        <w:rPr>
          <w:rFonts w:eastAsiaTheme="minorEastAsia"/>
        </w:rPr>
        <w:t>Weiqiang</w:t>
      </w:r>
      <w:proofErr w:type="spellEnd"/>
      <w:r w:rsidRPr="00463604">
        <w:rPr>
          <w:rFonts w:eastAsiaTheme="minorEastAsia"/>
        </w:rPr>
        <w:t xml:space="preserve"> Zhan </w:t>
      </w:r>
      <w:r w:rsidRPr="00463604">
        <w:rPr>
          <w:rFonts w:eastAsiaTheme="minorEastAsia"/>
          <w:vertAlign w:val="superscript"/>
        </w:rPr>
        <w:t>1</w:t>
      </w:r>
      <w:r w:rsidRPr="00463604">
        <w:rPr>
          <w:rFonts w:eastAsiaTheme="minorEastAsia"/>
        </w:rPr>
        <w:t xml:space="preserve">, </w:t>
      </w:r>
      <w:r w:rsidRPr="00463604">
        <w:t>Jiaqi Chu</w:t>
      </w:r>
      <w:r w:rsidRPr="00463604">
        <w:rPr>
          <w:rFonts w:eastAsiaTheme="minorEastAsia"/>
          <w:vertAlign w:val="superscript"/>
        </w:rPr>
        <w:t>2,3</w:t>
      </w:r>
      <w:r w:rsidR="00A06C28" w:rsidRPr="00463604">
        <w:rPr>
          <w:rFonts w:eastAsiaTheme="minorEastAsia"/>
          <w:vertAlign w:val="superscript"/>
        </w:rPr>
        <w:t>,</w:t>
      </w:r>
      <w:r w:rsidRPr="00463604">
        <w:rPr>
          <w:rFonts w:eastAsiaTheme="minorEastAsia"/>
          <w:vertAlign w:val="superscript"/>
        </w:rPr>
        <w:t xml:space="preserve"> </w:t>
      </w:r>
      <w:r w:rsidRPr="00463604">
        <w:rPr>
          <w:vertAlign w:val="superscript"/>
        </w:rPr>
        <w:t>*</w:t>
      </w:r>
      <w:r w:rsidRPr="00463604">
        <w:t xml:space="preserve"> </w:t>
      </w:r>
    </w:p>
    <w:p w14:paraId="06B772BF" w14:textId="77777777" w:rsidR="00A9205D" w:rsidRPr="00463604" w:rsidRDefault="00A9205D" w:rsidP="00A9205D">
      <w:pPr>
        <w:pStyle w:val="afe"/>
        <w:snapToGrid w:val="0"/>
        <w:spacing w:line="288" w:lineRule="auto"/>
        <w:ind w:firstLine="420"/>
        <w:rPr>
          <w:rFonts w:eastAsiaTheme="minorEastAsia"/>
          <w:i w:val="0"/>
        </w:rPr>
      </w:pPr>
    </w:p>
    <w:p w14:paraId="46B9B213" w14:textId="4E795DA2" w:rsidR="00A9205D" w:rsidRPr="00463604" w:rsidRDefault="00A9205D" w:rsidP="00DB36D2">
      <w:pPr>
        <w:pStyle w:val="afe"/>
        <w:snapToGrid w:val="0"/>
        <w:spacing w:line="288" w:lineRule="auto"/>
        <w:rPr>
          <w:rFonts w:eastAsia="宋体"/>
          <w:kern w:val="0"/>
          <w:sz w:val="18"/>
          <w:szCs w:val="18"/>
        </w:rPr>
      </w:pPr>
      <w:r w:rsidRPr="00463604">
        <w:rPr>
          <w:i w:val="0"/>
          <w:sz w:val="18"/>
          <w:szCs w:val="18"/>
          <w:vertAlign w:val="superscript"/>
        </w:rPr>
        <w:t>1</w:t>
      </w:r>
      <w:r w:rsidRPr="00463604">
        <w:rPr>
          <w:rFonts w:eastAsia="宋体"/>
          <w:i w:val="0"/>
          <w:kern w:val="0"/>
          <w:sz w:val="18"/>
          <w:szCs w:val="18"/>
        </w:rPr>
        <w:t xml:space="preserve">Orthopaedic Center, Affiliated Hospital of Guangdong Medical University, </w:t>
      </w:r>
      <w:r w:rsidR="00F01A1D" w:rsidRPr="00463604">
        <w:rPr>
          <w:rFonts w:eastAsia="宋体"/>
          <w:i w:val="0"/>
          <w:kern w:val="0"/>
          <w:sz w:val="18"/>
          <w:szCs w:val="18"/>
        </w:rPr>
        <w:t>524001</w:t>
      </w:r>
      <w:r w:rsidR="00F01A1D">
        <w:rPr>
          <w:rFonts w:eastAsia="宋体" w:hint="eastAsia"/>
          <w:i w:val="0"/>
          <w:kern w:val="0"/>
          <w:sz w:val="18"/>
          <w:szCs w:val="18"/>
        </w:rPr>
        <w:t xml:space="preserve"> </w:t>
      </w:r>
      <w:r w:rsidRPr="00463604">
        <w:rPr>
          <w:rFonts w:eastAsia="宋体"/>
          <w:i w:val="0"/>
          <w:kern w:val="0"/>
          <w:sz w:val="18"/>
          <w:szCs w:val="18"/>
        </w:rPr>
        <w:t>Zhanjiang,</w:t>
      </w:r>
      <w:r w:rsidR="00F01A1D">
        <w:rPr>
          <w:rFonts w:eastAsia="宋体" w:hint="eastAsia"/>
          <w:i w:val="0"/>
          <w:kern w:val="0"/>
          <w:sz w:val="18"/>
          <w:szCs w:val="18"/>
        </w:rPr>
        <w:t xml:space="preserve"> </w:t>
      </w:r>
      <w:r w:rsidRPr="00463604">
        <w:rPr>
          <w:rFonts w:eastAsia="宋体"/>
          <w:i w:val="0"/>
          <w:kern w:val="0"/>
          <w:sz w:val="18"/>
          <w:szCs w:val="18"/>
        </w:rPr>
        <w:t>Guangdong, China</w:t>
      </w:r>
    </w:p>
    <w:p w14:paraId="5CF14E94" w14:textId="3C30B866" w:rsidR="00A9205D" w:rsidRPr="00463604" w:rsidRDefault="00A9205D" w:rsidP="00DB36D2">
      <w:pPr>
        <w:pStyle w:val="afe"/>
        <w:snapToGrid w:val="0"/>
        <w:spacing w:line="288" w:lineRule="auto"/>
        <w:rPr>
          <w:rFonts w:eastAsia="宋体"/>
          <w:i w:val="0"/>
          <w:iCs/>
          <w:kern w:val="0"/>
          <w:sz w:val="18"/>
          <w:szCs w:val="18"/>
        </w:rPr>
      </w:pPr>
      <w:r w:rsidRPr="00463604">
        <w:rPr>
          <w:rFonts w:eastAsia="宋体"/>
          <w:i w:val="0"/>
          <w:iCs/>
          <w:kern w:val="0"/>
          <w:sz w:val="18"/>
          <w:szCs w:val="18"/>
          <w:vertAlign w:val="superscript"/>
        </w:rPr>
        <w:t>2</w:t>
      </w:r>
      <w:r w:rsidRPr="00463604">
        <w:rPr>
          <w:rFonts w:eastAsia="宋体"/>
          <w:i w:val="0"/>
          <w:iCs/>
          <w:kern w:val="0"/>
          <w:sz w:val="18"/>
          <w:szCs w:val="18"/>
        </w:rPr>
        <w:t xml:space="preserve">Department of Obstetrics and Gynecology, Affiliated Hospital of Guangdong Medical University, </w:t>
      </w:r>
      <w:r w:rsidR="00F01A1D" w:rsidRPr="00463604">
        <w:rPr>
          <w:rFonts w:eastAsia="宋体"/>
          <w:i w:val="0"/>
          <w:kern w:val="0"/>
          <w:sz w:val="18"/>
          <w:szCs w:val="18"/>
        </w:rPr>
        <w:t>524001</w:t>
      </w:r>
      <w:r w:rsidR="00F01A1D">
        <w:rPr>
          <w:rFonts w:eastAsia="宋体" w:hint="eastAsia"/>
          <w:i w:val="0"/>
          <w:kern w:val="0"/>
          <w:sz w:val="18"/>
          <w:szCs w:val="18"/>
        </w:rPr>
        <w:t xml:space="preserve"> </w:t>
      </w:r>
      <w:r w:rsidRPr="00463604">
        <w:rPr>
          <w:rFonts w:eastAsia="宋体"/>
          <w:i w:val="0"/>
          <w:iCs/>
          <w:kern w:val="0"/>
          <w:sz w:val="18"/>
          <w:szCs w:val="18"/>
        </w:rPr>
        <w:t>Zhanjiang, Guangdong, China</w:t>
      </w:r>
    </w:p>
    <w:p w14:paraId="30606F24" w14:textId="4D439CD8" w:rsidR="00A9205D" w:rsidRPr="00463604" w:rsidRDefault="00A9205D" w:rsidP="00DB36D2">
      <w:pPr>
        <w:pStyle w:val="afe"/>
        <w:snapToGrid w:val="0"/>
        <w:spacing w:line="288" w:lineRule="auto"/>
        <w:rPr>
          <w:rFonts w:eastAsia="宋体"/>
          <w:i w:val="0"/>
          <w:iCs/>
          <w:kern w:val="0"/>
          <w:sz w:val="18"/>
          <w:szCs w:val="18"/>
        </w:rPr>
      </w:pPr>
      <w:r w:rsidRPr="00463604">
        <w:rPr>
          <w:rFonts w:eastAsia="宋体"/>
          <w:i w:val="0"/>
          <w:iCs/>
          <w:kern w:val="0"/>
          <w:sz w:val="18"/>
          <w:szCs w:val="18"/>
          <w:vertAlign w:val="superscript"/>
        </w:rPr>
        <w:t>3</w:t>
      </w:r>
      <w:r w:rsidRPr="00463604">
        <w:rPr>
          <w:rFonts w:eastAsia="宋体"/>
          <w:i w:val="0"/>
          <w:iCs/>
          <w:kern w:val="0"/>
          <w:sz w:val="18"/>
          <w:szCs w:val="18"/>
        </w:rPr>
        <w:t xml:space="preserve">Stem Cell Research and Cellular Therapy Center, Affiliated Hospital of Guangdong Medical University, </w:t>
      </w:r>
      <w:r w:rsidR="00F01A1D" w:rsidRPr="00463604">
        <w:rPr>
          <w:rFonts w:eastAsia="宋体"/>
          <w:i w:val="0"/>
          <w:kern w:val="0"/>
          <w:sz w:val="18"/>
          <w:szCs w:val="18"/>
        </w:rPr>
        <w:t>524001</w:t>
      </w:r>
      <w:r w:rsidR="00F01A1D">
        <w:rPr>
          <w:rFonts w:eastAsia="宋体" w:hint="eastAsia"/>
          <w:i w:val="0"/>
          <w:kern w:val="0"/>
          <w:sz w:val="18"/>
          <w:szCs w:val="18"/>
        </w:rPr>
        <w:t xml:space="preserve"> </w:t>
      </w:r>
      <w:r w:rsidRPr="00463604">
        <w:rPr>
          <w:rFonts w:eastAsia="宋体"/>
          <w:i w:val="0"/>
          <w:iCs/>
          <w:kern w:val="0"/>
          <w:sz w:val="18"/>
          <w:szCs w:val="18"/>
        </w:rPr>
        <w:t>Zhanjiang, Guangdong, China</w:t>
      </w:r>
    </w:p>
    <w:p w14:paraId="7E9476B7" w14:textId="77777777" w:rsidR="00A9205D" w:rsidRPr="00463604" w:rsidRDefault="00A9205D" w:rsidP="00DB36D2">
      <w:pPr>
        <w:pStyle w:val="aff1"/>
        <w:spacing w:line="240" w:lineRule="exact"/>
      </w:pPr>
      <w:r w:rsidRPr="00463604">
        <w:t xml:space="preserve">*Correspondence: </w:t>
      </w:r>
      <w:r w:rsidRPr="00463604">
        <w:rPr>
          <w:rFonts w:eastAsia="宋体"/>
        </w:rPr>
        <w:t>chujiaqi@gdmu.edu.cn</w:t>
      </w:r>
      <w:r w:rsidRPr="00463604">
        <w:t xml:space="preserve"> (</w:t>
      </w:r>
      <w:r w:rsidRPr="00463604">
        <w:rPr>
          <w:rFonts w:eastAsia="宋体"/>
        </w:rPr>
        <w:t>Jiaqi Chu</w:t>
      </w:r>
      <w:r w:rsidRPr="00463604">
        <w:t>)</w:t>
      </w:r>
    </w:p>
    <w:p w14:paraId="7FB27725" w14:textId="77777777" w:rsidR="00A9205D" w:rsidRPr="00463604" w:rsidRDefault="00A9205D" w:rsidP="00A9205D">
      <w:pPr>
        <w:pStyle w:val="aff1"/>
        <w:rPr>
          <w:rFonts w:eastAsiaTheme="minorEastAsia"/>
        </w:rPr>
      </w:pPr>
    </w:p>
    <w:p w14:paraId="7C91D374" w14:textId="77777777" w:rsidR="00A9205D" w:rsidRPr="00463604" w:rsidRDefault="00A9205D" w:rsidP="00A9205D">
      <w:pPr>
        <w:pStyle w:val="aff1"/>
        <w:spacing w:line="240" w:lineRule="exact"/>
      </w:pPr>
      <w:r w:rsidRPr="00463604">
        <w:rPr>
          <w:vertAlign w:val="superscript"/>
        </w:rPr>
        <w:t>†</w:t>
      </w:r>
      <w:r w:rsidRPr="00463604">
        <w:t>These authors contributed equally.</w:t>
      </w:r>
    </w:p>
    <w:p w14:paraId="016A03A7" w14:textId="77777777" w:rsidR="00A9205D" w:rsidRPr="00463604" w:rsidRDefault="00A9205D" w:rsidP="00A9205D">
      <w:pPr>
        <w:pStyle w:val="aff1"/>
        <w:rPr>
          <w:rFonts w:eastAsiaTheme="minorEastAsia"/>
        </w:rPr>
      </w:pPr>
    </w:p>
    <w:p w14:paraId="5B1AD08B" w14:textId="77777777" w:rsidR="00A9205D" w:rsidRPr="00463604" w:rsidRDefault="00A9205D" w:rsidP="00A9205D">
      <w:pPr>
        <w:pStyle w:val="aff1"/>
        <w:rPr>
          <w:rFonts w:eastAsiaTheme="minorEastAsia"/>
        </w:rPr>
      </w:pPr>
    </w:p>
    <w:p w14:paraId="2EBF4B27" w14:textId="77777777" w:rsidR="00A9205D" w:rsidRPr="00463604" w:rsidRDefault="00A9205D" w:rsidP="00A9205D">
      <w:pPr>
        <w:pStyle w:val="aff1"/>
        <w:rPr>
          <w:rFonts w:eastAsiaTheme="minorEastAsia"/>
        </w:rPr>
      </w:pPr>
      <w:r w:rsidRPr="00463604">
        <w:rPr>
          <w:rFonts w:eastAsiaTheme="minorEastAsia"/>
        </w:rPr>
        <w:t>ORCID:</w:t>
      </w:r>
    </w:p>
    <w:p w14:paraId="7BB2D043" w14:textId="77777777" w:rsidR="00A9205D" w:rsidRPr="00463604" w:rsidRDefault="00A9205D" w:rsidP="00A9205D">
      <w:pPr>
        <w:pStyle w:val="aff1"/>
        <w:rPr>
          <w:rFonts w:eastAsiaTheme="minorEastAsia"/>
        </w:rPr>
      </w:pPr>
      <w:r w:rsidRPr="00463604">
        <w:t>Ziquan Zhao</w:t>
      </w:r>
      <w:r w:rsidRPr="00463604">
        <w:rPr>
          <w:rFonts w:eastAsiaTheme="minorEastAsia"/>
        </w:rPr>
        <w:t>: 0009-0008-7156-1645</w:t>
      </w:r>
    </w:p>
    <w:p w14:paraId="15EC83EB" w14:textId="77777777" w:rsidR="00A9205D" w:rsidRPr="00463604" w:rsidRDefault="00A9205D" w:rsidP="00A9205D">
      <w:pPr>
        <w:pStyle w:val="aff1"/>
        <w:rPr>
          <w:rFonts w:eastAsiaTheme="minorEastAsia"/>
        </w:rPr>
      </w:pPr>
      <w:proofErr w:type="spellStart"/>
      <w:r w:rsidRPr="00463604">
        <w:rPr>
          <w:rFonts w:eastAsiaTheme="minorEastAsia"/>
        </w:rPr>
        <w:t>Zhina</w:t>
      </w:r>
      <w:proofErr w:type="spellEnd"/>
      <w:r w:rsidRPr="00463604">
        <w:rPr>
          <w:rFonts w:eastAsiaTheme="minorEastAsia"/>
        </w:rPr>
        <w:t xml:space="preserve"> Peng: 0009-0002-6149-5820</w:t>
      </w:r>
    </w:p>
    <w:p w14:paraId="2D8D7F4D" w14:textId="77777777" w:rsidR="00A9205D" w:rsidRPr="00463604" w:rsidRDefault="00A9205D" w:rsidP="00A9205D">
      <w:pPr>
        <w:pStyle w:val="aff1"/>
        <w:rPr>
          <w:rFonts w:eastAsiaTheme="minorEastAsia"/>
        </w:rPr>
      </w:pPr>
      <w:proofErr w:type="spellStart"/>
      <w:r w:rsidRPr="00463604">
        <w:rPr>
          <w:rFonts w:eastAsiaTheme="minorEastAsia"/>
        </w:rPr>
        <w:t>Weixiong</w:t>
      </w:r>
      <w:proofErr w:type="spellEnd"/>
      <w:r w:rsidRPr="00463604">
        <w:rPr>
          <w:rFonts w:eastAsiaTheme="minorEastAsia"/>
        </w:rPr>
        <w:t xml:space="preserve"> Guo: 0009-0007-9238-6332</w:t>
      </w:r>
    </w:p>
    <w:p w14:paraId="285977E7" w14:textId="77777777" w:rsidR="00A9205D" w:rsidRPr="00463604" w:rsidRDefault="00A9205D" w:rsidP="00A9205D">
      <w:pPr>
        <w:pStyle w:val="aff1"/>
        <w:rPr>
          <w:rFonts w:eastAsiaTheme="minorEastAsia"/>
        </w:rPr>
      </w:pPr>
      <w:proofErr w:type="spellStart"/>
      <w:r w:rsidRPr="00463604">
        <w:t>Xuyang</w:t>
      </w:r>
      <w:proofErr w:type="spellEnd"/>
      <w:r w:rsidRPr="00463604">
        <w:t xml:space="preserve"> Wu</w:t>
      </w:r>
      <w:r w:rsidRPr="00463604">
        <w:rPr>
          <w:rFonts w:eastAsia="宋体"/>
        </w:rPr>
        <w:t>:</w:t>
      </w:r>
      <w:r w:rsidRPr="00463604">
        <w:t xml:space="preserve"> </w:t>
      </w:r>
      <w:r w:rsidRPr="00463604">
        <w:rPr>
          <w:rFonts w:eastAsia="宋体"/>
        </w:rPr>
        <w:t>0009-0005-6929-3387</w:t>
      </w:r>
    </w:p>
    <w:p w14:paraId="0B59A4F9" w14:textId="77777777" w:rsidR="00A9205D" w:rsidRPr="00463604" w:rsidRDefault="00A9205D" w:rsidP="00A9205D">
      <w:pPr>
        <w:pStyle w:val="aff1"/>
        <w:rPr>
          <w:rFonts w:eastAsiaTheme="minorEastAsia"/>
        </w:rPr>
      </w:pPr>
      <w:proofErr w:type="spellStart"/>
      <w:r w:rsidRPr="00463604">
        <w:rPr>
          <w:rFonts w:eastAsiaTheme="minorEastAsia"/>
        </w:rPr>
        <w:t>Zhuolan</w:t>
      </w:r>
      <w:proofErr w:type="spellEnd"/>
      <w:r w:rsidRPr="00463604">
        <w:rPr>
          <w:rFonts w:eastAsiaTheme="minorEastAsia"/>
        </w:rPr>
        <w:t xml:space="preserve"> Zhong: 0009-0006-6995-9828</w:t>
      </w:r>
    </w:p>
    <w:p w14:paraId="091AA5F3" w14:textId="77777777" w:rsidR="00A9205D" w:rsidRPr="00463604" w:rsidRDefault="00A9205D" w:rsidP="00A9205D">
      <w:pPr>
        <w:pStyle w:val="aff1"/>
        <w:rPr>
          <w:rFonts w:eastAsiaTheme="minorEastAsia"/>
        </w:rPr>
      </w:pPr>
      <w:r w:rsidRPr="00463604">
        <w:rPr>
          <w:rFonts w:eastAsiaTheme="minorEastAsia"/>
        </w:rPr>
        <w:t>Tianyi Hu: 0009-0003-5761-6535</w:t>
      </w:r>
    </w:p>
    <w:p w14:paraId="5E5D0550" w14:textId="77777777" w:rsidR="00A9205D" w:rsidRPr="00463604" w:rsidRDefault="00A9205D" w:rsidP="00A9205D">
      <w:pPr>
        <w:pStyle w:val="aff1"/>
        <w:rPr>
          <w:rFonts w:eastAsiaTheme="minorEastAsia"/>
        </w:rPr>
      </w:pPr>
      <w:proofErr w:type="spellStart"/>
      <w:r w:rsidRPr="00463604">
        <w:t>Xinqia</w:t>
      </w:r>
      <w:proofErr w:type="spellEnd"/>
      <w:r w:rsidRPr="00463604">
        <w:t xml:space="preserve"> Huang</w:t>
      </w:r>
      <w:r w:rsidRPr="00463604">
        <w:rPr>
          <w:rFonts w:eastAsiaTheme="minorEastAsia"/>
        </w:rPr>
        <w:t>: 0000-0002-3046-897X</w:t>
      </w:r>
    </w:p>
    <w:p w14:paraId="31A1A415" w14:textId="77777777" w:rsidR="00A9205D" w:rsidRPr="00463604" w:rsidRDefault="00A9205D" w:rsidP="00A9205D">
      <w:pPr>
        <w:pStyle w:val="aff1"/>
        <w:rPr>
          <w:rFonts w:eastAsiaTheme="minorEastAsia"/>
          <w:szCs w:val="21"/>
        </w:rPr>
      </w:pPr>
      <w:r w:rsidRPr="00463604">
        <w:t>Mingzhu Deng</w:t>
      </w:r>
      <w:r w:rsidRPr="00463604">
        <w:rPr>
          <w:rFonts w:eastAsiaTheme="minorEastAsia"/>
        </w:rPr>
        <w:t>:</w:t>
      </w:r>
      <w:r w:rsidRPr="00463604">
        <w:t xml:space="preserve"> </w:t>
      </w:r>
      <w:r w:rsidRPr="00463604">
        <w:rPr>
          <w:szCs w:val="21"/>
        </w:rPr>
        <w:t>0000-0003-0258-7354</w:t>
      </w:r>
    </w:p>
    <w:p w14:paraId="21208130" w14:textId="77777777" w:rsidR="00A9205D" w:rsidRPr="00463604" w:rsidRDefault="00A9205D" w:rsidP="00A9205D">
      <w:pPr>
        <w:pStyle w:val="aff1"/>
        <w:rPr>
          <w:rFonts w:eastAsiaTheme="minorEastAsia"/>
          <w:szCs w:val="21"/>
        </w:rPr>
      </w:pPr>
      <w:proofErr w:type="spellStart"/>
      <w:r w:rsidRPr="00463604">
        <w:rPr>
          <w:rFonts w:eastAsiaTheme="minorEastAsia"/>
          <w:szCs w:val="21"/>
        </w:rPr>
        <w:t>Weiqiang</w:t>
      </w:r>
      <w:proofErr w:type="spellEnd"/>
      <w:r w:rsidRPr="00463604">
        <w:rPr>
          <w:rFonts w:eastAsiaTheme="minorEastAsia"/>
          <w:szCs w:val="21"/>
        </w:rPr>
        <w:t xml:space="preserve"> Zhan: 0000-0003-3308-299X</w:t>
      </w:r>
    </w:p>
    <w:p w14:paraId="7708D3D1" w14:textId="77777777" w:rsidR="00A9205D" w:rsidRPr="00463604" w:rsidRDefault="00A9205D" w:rsidP="00A9205D">
      <w:pPr>
        <w:pStyle w:val="aff1"/>
        <w:ind w:firstLine="420"/>
        <w:rPr>
          <w:rFonts w:eastAsiaTheme="minorEastAsia"/>
          <w:szCs w:val="21"/>
        </w:rPr>
      </w:pPr>
      <w:r w:rsidRPr="00463604">
        <w:t>Jiaqi Chu</w:t>
      </w:r>
      <w:r w:rsidRPr="00463604">
        <w:rPr>
          <w:rFonts w:eastAsiaTheme="minorEastAsia"/>
        </w:rPr>
        <w:t xml:space="preserve">: </w:t>
      </w:r>
      <w:bookmarkStart w:id="0" w:name="OLE_LINK8"/>
      <w:r w:rsidRPr="00463604">
        <w:rPr>
          <w:szCs w:val="21"/>
        </w:rPr>
        <w:t>0000-0002-2306-1805</w:t>
      </w:r>
      <w:bookmarkEnd w:id="0"/>
    </w:p>
    <w:p w14:paraId="0879BFEC" w14:textId="77777777" w:rsidR="00D86221" w:rsidRPr="00463604" w:rsidRDefault="00D86221" w:rsidP="00A9205D">
      <w:pPr>
        <w:pStyle w:val="aff1"/>
        <w:ind w:firstLine="420"/>
        <w:rPr>
          <w:rFonts w:eastAsiaTheme="minorEastAsia"/>
          <w:szCs w:val="21"/>
        </w:rPr>
      </w:pPr>
    </w:p>
    <w:p w14:paraId="595D8F4A" w14:textId="4411D6D7" w:rsidR="005E2540" w:rsidRPr="00463604" w:rsidRDefault="005E2540" w:rsidP="00355E7D">
      <w:pPr>
        <w:spacing w:afterLines="50" w:after="156"/>
        <w:ind w:firstLineChars="0" w:firstLine="0"/>
        <w:jc w:val="center"/>
        <w:rPr>
          <w:rFonts w:eastAsiaTheme="minorEastAsia"/>
          <w:sz w:val="16"/>
          <w:szCs w:val="18"/>
        </w:rPr>
      </w:pPr>
    </w:p>
    <w:p w14:paraId="68C6ABDD" w14:textId="72BA7A2E" w:rsidR="00C43027" w:rsidRPr="00463604" w:rsidRDefault="00FF48BB" w:rsidP="00054A09">
      <w:pPr>
        <w:ind w:firstLineChars="95" w:firstLine="199"/>
        <w:jc w:val="center"/>
        <w:rPr>
          <w:rFonts w:eastAsiaTheme="minorEastAsia"/>
        </w:rPr>
      </w:pPr>
      <w:bookmarkStart w:id="1" w:name="_Hlk202214243"/>
      <w:r w:rsidRPr="00463604">
        <w:rPr>
          <w:rFonts w:eastAsiaTheme="minorEastAsia"/>
          <w:noProof/>
        </w:rPr>
        <w:lastRenderedPageBreak/>
        <w:drawing>
          <wp:inline distT="0" distB="0" distL="0" distR="0" wp14:anchorId="60C83DC6" wp14:editId="57D0E46F">
            <wp:extent cx="5400000" cy="5485258"/>
            <wp:effectExtent l="0" t="0" r="0" b="1270"/>
            <wp:docPr id="1745176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583" cy="549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1FFDB" w14:textId="70A7F1DB" w:rsidR="00E96EEA" w:rsidRPr="00F01A1D" w:rsidRDefault="00C43027" w:rsidP="00C35256">
      <w:pPr>
        <w:spacing w:afterLines="50" w:after="156" w:line="240" w:lineRule="exact"/>
        <w:ind w:firstLineChars="0" w:firstLine="0"/>
        <w:jc w:val="left"/>
        <w:rPr>
          <w:rFonts w:eastAsiaTheme="minorEastAsia"/>
          <w:sz w:val="18"/>
          <w:szCs w:val="18"/>
        </w:rPr>
      </w:pPr>
      <w:r w:rsidRPr="00F01A1D">
        <w:rPr>
          <w:rFonts w:eastAsiaTheme="minorEastAsia"/>
          <w:b/>
          <w:bCs/>
          <w:sz w:val="18"/>
          <w:szCs w:val="18"/>
        </w:rPr>
        <w:t>Supplement</w:t>
      </w:r>
      <w:r w:rsidR="00811924" w:rsidRPr="00F01A1D">
        <w:rPr>
          <w:rFonts w:eastAsiaTheme="minorEastAsia"/>
          <w:b/>
          <w:bCs/>
          <w:sz w:val="18"/>
          <w:szCs w:val="18"/>
        </w:rPr>
        <w:t>ary</w:t>
      </w:r>
      <w:r w:rsidRPr="00F01A1D">
        <w:rPr>
          <w:rFonts w:eastAsiaTheme="minorEastAsia"/>
          <w:b/>
          <w:bCs/>
          <w:sz w:val="18"/>
          <w:szCs w:val="18"/>
        </w:rPr>
        <w:t xml:space="preserve"> Fig</w:t>
      </w:r>
      <w:r w:rsidR="00336029" w:rsidRPr="00F01A1D">
        <w:rPr>
          <w:rFonts w:eastAsiaTheme="minorEastAsia" w:hint="eastAsia"/>
          <w:b/>
          <w:bCs/>
          <w:sz w:val="18"/>
          <w:szCs w:val="18"/>
        </w:rPr>
        <w:t>.</w:t>
      </w:r>
      <w:r w:rsidRPr="00F01A1D">
        <w:rPr>
          <w:rFonts w:eastAsiaTheme="minorEastAsia"/>
          <w:b/>
          <w:bCs/>
          <w:sz w:val="18"/>
          <w:szCs w:val="18"/>
        </w:rPr>
        <w:t xml:space="preserve"> 1</w:t>
      </w:r>
      <w:r w:rsidR="00336029" w:rsidRPr="00F01A1D">
        <w:rPr>
          <w:rFonts w:eastAsiaTheme="minorEastAsia" w:hint="eastAsia"/>
          <w:b/>
          <w:bCs/>
          <w:sz w:val="18"/>
          <w:szCs w:val="18"/>
        </w:rPr>
        <w:t>.</w:t>
      </w:r>
      <w:r w:rsidRPr="00F01A1D">
        <w:rPr>
          <w:rFonts w:eastAsiaTheme="minorEastAsia"/>
          <w:b/>
          <w:bCs/>
          <w:sz w:val="18"/>
          <w:szCs w:val="18"/>
        </w:rPr>
        <w:t xml:space="preserve"> Isolation and characterization of human bone marrow mesenchymal stem cells (</w:t>
      </w:r>
      <w:proofErr w:type="spellStart"/>
      <w:r w:rsidRPr="00F01A1D">
        <w:rPr>
          <w:rFonts w:eastAsiaTheme="minorEastAsia"/>
          <w:b/>
          <w:bCs/>
          <w:sz w:val="18"/>
          <w:szCs w:val="18"/>
        </w:rPr>
        <w:t>hBMSCs</w:t>
      </w:r>
      <w:proofErr w:type="spellEnd"/>
      <w:r w:rsidRPr="00F01A1D">
        <w:rPr>
          <w:rFonts w:eastAsiaTheme="minorEastAsia"/>
          <w:b/>
          <w:bCs/>
          <w:sz w:val="18"/>
          <w:szCs w:val="18"/>
        </w:rPr>
        <w:t xml:space="preserve">). </w:t>
      </w:r>
      <w:r w:rsidRPr="00F01A1D">
        <w:rPr>
          <w:rFonts w:eastAsiaTheme="minorEastAsia"/>
          <w:sz w:val="18"/>
          <w:szCs w:val="18"/>
        </w:rPr>
        <w:t>(</w:t>
      </w:r>
      <w:r w:rsidR="00FF48BB" w:rsidRPr="00F01A1D">
        <w:rPr>
          <w:rFonts w:eastAsiaTheme="minorEastAsia"/>
          <w:b/>
          <w:bCs/>
          <w:sz w:val="18"/>
          <w:szCs w:val="18"/>
        </w:rPr>
        <w:t>a</w:t>
      </w:r>
      <w:r w:rsidRPr="00F01A1D">
        <w:rPr>
          <w:rFonts w:eastAsiaTheme="minorEastAsia"/>
          <w:sz w:val="18"/>
          <w:szCs w:val="18"/>
        </w:rPr>
        <w:t xml:space="preserve">) Cell morphology of </w:t>
      </w:r>
      <w:proofErr w:type="spellStart"/>
      <w:r w:rsidRPr="00F01A1D">
        <w:rPr>
          <w:rFonts w:eastAsiaTheme="minorEastAsia"/>
          <w:sz w:val="18"/>
          <w:szCs w:val="18"/>
        </w:rPr>
        <w:t>hBMSCs</w:t>
      </w:r>
      <w:proofErr w:type="spellEnd"/>
      <w:r w:rsidRPr="00F01A1D">
        <w:rPr>
          <w:rFonts w:eastAsiaTheme="minorEastAsia"/>
          <w:sz w:val="18"/>
          <w:szCs w:val="18"/>
        </w:rPr>
        <w:t xml:space="preserve"> at day</w:t>
      </w:r>
      <w:r w:rsidR="004D1AC2" w:rsidRPr="00F01A1D">
        <w:rPr>
          <w:rFonts w:eastAsiaTheme="minorEastAsia"/>
          <w:sz w:val="18"/>
          <w:szCs w:val="18"/>
        </w:rPr>
        <w:t xml:space="preserve"> </w:t>
      </w:r>
      <w:r w:rsidRPr="00F01A1D">
        <w:rPr>
          <w:rFonts w:eastAsiaTheme="minorEastAsia"/>
          <w:sz w:val="18"/>
          <w:szCs w:val="18"/>
        </w:rPr>
        <w:t>1 of Passage 5 and day 3 of Passage 5. (</w:t>
      </w:r>
      <w:r w:rsidR="00E96EEA" w:rsidRPr="00F01A1D">
        <w:rPr>
          <w:rFonts w:eastAsiaTheme="minorEastAsia"/>
          <w:sz w:val="18"/>
          <w:szCs w:val="18"/>
        </w:rPr>
        <w:t>S</w:t>
      </w:r>
      <w:r w:rsidRPr="00F01A1D">
        <w:rPr>
          <w:rFonts w:eastAsiaTheme="minorEastAsia"/>
          <w:sz w:val="18"/>
          <w:szCs w:val="18"/>
        </w:rPr>
        <w:t>cale bar =</w:t>
      </w:r>
      <w:r w:rsidR="004D1AC2" w:rsidRPr="00F01A1D">
        <w:rPr>
          <w:rFonts w:eastAsiaTheme="minorEastAsia"/>
          <w:sz w:val="18"/>
          <w:szCs w:val="18"/>
        </w:rPr>
        <w:t xml:space="preserve"> </w:t>
      </w:r>
      <w:r w:rsidRPr="00F01A1D">
        <w:rPr>
          <w:rFonts w:eastAsiaTheme="minorEastAsia"/>
          <w:sz w:val="18"/>
          <w:szCs w:val="18"/>
        </w:rPr>
        <w:t xml:space="preserve">250 </w:t>
      </w:r>
      <w:proofErr w:type="spellStart"/>
      <w:r w:rsidRPr="00F01A1D">
        <w:rPr>
          <w:rFonts w:eastAsiaTheme="minorEastAsia"/>
          <w:sz w:val="18"/>
          <w:szCs w:val="18"/>
        </w:rPr>
        <w:t>μm</w:t>
      </w:r>
      <w:proofErr w:type="spellEnd"/>
      <w:r w:rsidRPr="00F01A1D">
        <w:rPr>
          <w:rFonts w:eastAsiaTheme="minorEastAsia"/>
          <w:sz w:val="18"/>
          <w:szCs w:val="18"/>
        </w:rPr>
        <w:t>)</w:t>
      </w:r>
      <w:r w:rsidR="00E96EEA" w:rsidRPr="00F01A1D">
        <w:rPr>
          <w:rFonts w:eastAsiaTheme="minorEastAsia"/>
          <w:sz w:val="18"/>
          <w:szCs w:val="18"/>
        </w:rPr>
        <w:t xml:space="preserve"> (</w:t>
      </w:r>
      <w:r w:rsidR="00FF48BB" w:rsidRPr="00F01A1D">
        <w:rPr>
          <w:rFonts w:eastAsiaTheme="minorEastAsia"/>
          <w:b/>
          <w:bCs/>
          <w:sz w:val="18"/>
          <w:szCs w:val="18"/>
        </w:rPr>
        <w:t>b-c</w:t>
      </w:r>
      <w:r w:rsidR="00E96EEA" w:rsidRPr="00F01A1D">
        <w:rPr>
          <w:rFonts w:eastAsiaTheme="minorEastAsia"/>
          <w:sz w:val="18"/>
          <w:szCs w:val="18"/>
        </w:rPr>
        <w:t xml:space="preserve">) The detection of mycoplasma during the culture of </w:t>
      </w:r>
      <w:proofErr w:type="spellStart"/>
      <w:r w:rsidR="00E96EEA" w:rsidRPr="00F01A1D">
        <w:rPr>
          <w:rFonts w:eastAsiaTheme="minorEastAsia"/>
          <w:sz w:val="18"/>
          <w:szCs w:val="18"/>
        </w:rPr>
        <w:t>hBMSCs</w:t>
      </w:r>
      <w:proofErr w:type="spellEnd"/>
      <w:r w:rsidR="00E96EEA" w:rsidRPr="00F01A1D">
        <w:rPr>
          <w:rFonts w:eastAsiaTheme="minorEastAsia"/>
          <w:sz w:val="18"/>
          <w:szCs w:val="18"/>
        </w:rPr>
        <w:t xml:space="preserve">. NC, PBS for the negative control; PC, positive control solution from the kit; S1, supernatant sample of </w:t>
      </w:r>
      <w:proofErr w:type="spellStart"/>
      <w:r w:rsidR="00E96EEA" w:rsidRPr="00F01A1D">
        <w:rPr>
          <w:rFonts w:eastAsiaTheme="minorEastAsia"/>
          <w:sz w:val="18"/>
          <w:szCs w:val="18"/>
        </w:rPr>
        <w:t>hBMSCs</w:t>
      </w:r>
      <w:proofErr w:type="spellEnd"/>
      <w:r w:rsidR="00E96EEA" w:rsidRPr="00F01A1D">
        <w:rPr>
          <w:rFonts w:eastAsiaTheme="minorEastAsia"/>
          <w:sz w:val="18"/>
          <w:szCs w:val="18"/>
        </w:rPr>
        <w:t xml:space="preserve"> cell culture; S2, supernatant sample of </w:t>
      </w:r>
      <w:proofErr w:type="spellStart"/>
      <w:r w:rsidR="00E96EEA" w:rsidRPr="00F01A1D">
        <w:rPr>
          <w:rFonts w:eastAsiaTheme="minorEastAsia"/>
          <w:sz w:val="18"/>
          <w:szCs w:val="18"/>
        </w:rPr>
        <w:t>hBMSCs</w:t>
      </w:r>
      <w:proofErr w:type="spellEnd"/>
      <w:r w:rsidR="00E96EEA" w:rsidRPr="00F01A1D">
        <w:rPr>
          <w:rFonts w:eastAsiaTheme="minorEastAsia"/>
          <w:sz w:val="18"/>
          <w:szCs w:val="18"/>
        </w:rPr>
        <w:t xml:space="preserve"> from another patient; FM, fresh medium for cell culture. (</w:t>
      </w:r>
      <w:r w:rsidR="00FF48BB" w:rsidRPr="00F01A1D">
        <w:rPr>
          <w:rFonts w:eastAsiaTheme="minorEastAsia"/>
          <w:b/>
          <w:bCs/>
          <w:sz w:val="18"/>
          <w:szCs w:val="18"/>
        </w:rPr>
        <w:t>d-f</w:t>
      </w:r>
      <w:r w:rsidR="00E96EEA" w:rsidRPr="00F01A1D">
        <w:rPr>
          <w:rFonts w:eastAsiaTheme="minorEastAsia"/>
          <w:sz w:val="18"/>
          <w:szCs w:val="18"/>
        </w:rPr>
        <w:t xml:space="preserve">) Assessment of </w:t>
      </w:r>
      <w:proofErr w:type="spellStart"/>
      <w:r w:rsidR="00E96EEA" w:rsidRPr="00F01A1D">
        <w:rPr>
          <w:rFonts w:eastAsiaTheme="minorEastAsia"/>
          <w:sz w:val="18"/>
          <w:szCs w:val="18"/>
        </w:rPr>
        <w:t>hBMSCs</w:t>
      </w:r>
      <w:proofErr w:type="spellEnd"/>
      <w:r w:rsidR="00E96EEA" w:rsidRPr="00F01A1D">
        <w:rPr>
          <w:rFonts w:eastAsiaTheme="minorEastAsia"/>
          <w:sz w:val="18"/>
          <w:szCs w:val="18"/>
        </w:rPr>
        <w:t>’ trilineage differentiation abilit</w:t>
      </w:r>
      <w:r w:rsidR="00336029" w:rsidRPr="00F01A1D">
        <w:rPr>
          <w:rFonts w:eastAsiaTheme="minorEastAsia"/>
          <w:sz w:val="18"/>
          <w:szCs w:val="18"/>
        </w:rPr>
        <w:t>ies</w:t>
      </w:r>
      <w:r w:rsidR="00E96EEA" w:rsidRPr="00F01A1D">
        <w:rPr>
          <w:rFonts w:eastAsiaTheme="minorEastAsia"/>
          <w:sz w:val="18"/>
          <w:szCs w:val="18"/>
        </w:rPr>
        <w:t>: Alizarin red staining for osteogenic differentiation</w:t>
      </w:r>
      <w:r w:rsidR="00416277" w:rsidRPr="00F01A1D">
        <w:rPr>
          <w:rFonts w:eastAsiaTheme="minorEastAsia" w:hint="eastAsia"/>
          <w:sz w:val="18"/>
          <w:szCs w:val="18"/>
        </w:rPr>
        <w:t xml:space="preserve"> (</w:t>
      </w:r>
      <w:r w:rsidR="00FF48BB" w:rsidRPr="00F01A1D">
        <w:rPr>
          <w:rFonts w:eastAsiaTheme="minorEastAsia"/>
          <w:b/>
          <w:bCs/>
          <w:sz w:val="18"/>
          <w:szCs w:val="18"/>
        </w:rPr>
        <w:t>d</w:t>
      </w:r>
      <w:r w:rsidR="00416277" w:rsidRPr="00F01A1D">
        <w:rPr>
          <w:rFonts w:eastAsiaTheme="minorEastAsia" w:hint="eastAsia"/>
          <w:sz w:val="18"/>
          <w:szCs w:val="18"/>
        </w:rPr>
        <w:t>)</w:t>
      </w:r>
      <w:r w:rsidR="00E96EEA" w:rsidRPr="00F01A1D">
        <w:rPr>
          <w:rFonts w:eastAsiaTheme="minorEastAsia"/>
          <w:sz w:val="18"/>
          <w:szCs w:val="18"/>
        </w:rPr>
        <w:t xml:space="preserve">, Oil red O staining for </w:t>
      </w:r>
      <w:proofErr w:type="spellStart"/>
      <w:r w:rsidR="00E96EEA" w:rsidRPr="00F01A1D">
        <w:rPr>
          <w:rFonts w:eastAsiaTheme="minorEastAsia"/>
          <w:sz w:val="18"/>
          <w:szCs w:val="18"/>
        </w:rPr>
        <w:t>adipogenic</w:t>
      </w:r>
      <w:proofErr w:type="spellEnd"/>
      <w:r w:rsidR="00E96EEA" w:rsidRPr="00F01A1D">
        <w:rPr>
          <w:rFonts w:eastAsiaTheme="minorEastAsia"/>
          <w:sz w:val="18"/>
          <w:szCs w:val="18"/>
        </w:rPr>
        <w:t xml:space="preserve"> differentiation</w:t>
      </w:r>
      <w:r w:rsidR="00C24EC9" w:rsidRPr="00F01A1D">
        <w:rPr>
          <w:rFonts w:eastAsiaTheme="minorEastAsia" w:hint="eastAsia"/>
          <w:sz w:val="18"/>
          <w:szCs w:val="18"/>
        </w:rPr>
        <w:t xml:space="preserve"> </w:t>
      </w:r>
      <w:r w:rsidR="00C24EC9" w:rsidRPr="00F01A1D">
        <w:rPr>
          <w:rFonts w:eastAsiaTheme="minorEastAsia"/>
          <w:sz w:val="18"/>
          <w:szCs w:val="18"/>
        </w:rPr>
        <w:t>(</w:t>
      </w:r>
      <w:r w:rsidR="00FF48BB" w:rsidRPr="00F01A1D">
        <w:rPr>
          <w:rFonts w:eastAsiaTheme="minorEastAsia"/>
          <w:b/>
          <w:bCs/>
          <w:sz w:val="18"/>
          <w:szCs w:val="18"/>
        </w:rPr>
        <w:t>e</w:t>
      </w:r>
      <w:r w:rsidR="00C24EC9" w:rsidRPr="00F01A1D">
        <w:rPr>
          <w:rFonts w:eastAsiaTheme="minorEastAsia"/>
          <w:sz w:val="18"/>
          <w:szCs w:val="18"/>
        </w:rPr>
        <w:t>)</w:t>
      </w:r>
      <w:r w:rsidR="00E96EEA" w:rsidRPr="00F01A1D">
        <w:rPr>
          <w:rFonts w:eastAsiaTheme="minorEastAsia"/>
          <w:sz w:val="18"/>
          <w:szCs w:val="18"/>
        </w:rPr>
        <w:t>, and Alcian blue staining for chondrogenic differentiation</w:t>
      </w:r>
      <w:r w:rsidR="00C24EC9" w:rsidRPr="00F01A1D">
        <w:rPr>
          <w:rFonts w:eastAsiaTheme="minorEastAsia" w:hint="eastAsia"/>
          <w:sz w:val="18"/>
          <w:szCs w:val="18"/>
        </w:rPr>
        <w:t xml:space="preserve"> </w:t>
      </w:r>
      <w:r w:rsidR="00C24EC9" w:rsidRPr="00F01A1D">
        <w:rPr>
          <w:rFonts w:eastAsiaTheme="minorEastAsia"/>
          <w:sz w:val="18"/>
          <w:szCs w:val="18"/>
        </w:rPr>
        <w:t>(</w:t>
      </w:r>
      <w:r w:rsidR="00FF48BB" w:rsidRPr="00F01A1D">
        <w:rPr>
          <w:rFonts w:eastAsiaTheme="minorEastAsia"/>
          <w:b/>
          <w:bCs/>
          <w:sz w:val="18"/>
          <w:szCs w:val="18"/>
        </w:rPr>
        <w:t>f</w:t>
      </w:r>
      <w:r w:rsidR="00C24EC9" w:rsidRPr="00F01A1D">
        <w:rPr>
          <w:rFonts w:eastAsiaTheme="minorEastAsia"/>
          <w:sz w:val="18"/>
          <w:szCs w:val="18"/>
        </w:rPr>
        <w:t>)</w:t>
      </w:r>
      <w:r w:rsidR="00E96EEA" w:rsidRPr="00F01A1D">
        <w:rPr>
          <w:rFonts w:eastAsiaTheme="minorEastAsia"/>
          <w:sz w:val="18"/>
          <w:szCs w:val="18"/>
        </w:rPr>
        <w:t>.</w:t>
      </w:r>
      <w:r w:rsidR="00C24EC9" w:rsidRPr="00F01A1D">
        <w:rPr>
          <w:rFonts w:eastAsiaTheme="minorEastAsia"/>
          <w:sz w:val="18"/>
          <w:szCs w:val="18"/>
        </w:rPr>
        <w:t xml:space="preserve"> (</w:t>
      </w:r>
      <w:r w:rsidR="00FF48BB" w:rsidRPr="00F01A1D">
        <w:rPr>
          <w:rFonts w:eastAsiaTheme="minorEastAsia"/>
          <w:b/>
          <w:bCs/>
          <w:sz w:val="18"/>
          <w:szCs w:val="18"/>
        </w:rPr>
        <w:t>g</w:t>
      </w:r>
      <w:r w:rsidR="00C24EC9" w:rsidRPr="00F01A1D">
        <w:rPr>
          <w:rFonts w:eastAsiaTheme="minorEastAsia"/>
          <w:sz w:val="18"/>
          <w:szCs w:val="18"/>
        </w:rPr>
        <w:t>)</w:t>
      </w:r>
      <w:r w:rsidR="00FF48BB" w:rsidRPr="00F01A1D">
        <w:rPr>
          <w:rFonts w:eastAsiaTheme="minorEastAsia" w:hint="eastAsia"/>
          <w:sz w:val="18"/>
          <w:szCs w:val="18"/>
        </w:rPr>
        <w:t xml:space="preserve"> </w:t>
      </w:r>
      <w:r w:rsidR="00C24EC9" w:rsidRPr="00F01A1D">
        <w:rPr>
          <w:rFonts w:eastAsiaTheme="minorEastAsia"/>
          <w:sz w:val="18"/>
          <w:szCs w:val="18"/>
        </w:rPr>
        <w:t xml:space="preserve">Flow cytometry analysis of cell surface markers. The </w:t>
      </w:r>
      <w:proofErr w:type="spellStart"/>
      <w:r w:rsidR="00C24EC9" w:rsidRPr="00F01A1D">
        <w:rPr>
          <w:rFonts w:eastAsiaTheme="minorEastAsia"/>
          <w:sz w:val="18"/>
          <w:szCs w:val="18"/>
        </w:rPr>
        <w:t>hBMSCs</w:t>
      </w:r>
      <w:proofErr w:type="spellEnd"/>
      <w:r w:rsidR="00C24EC9" w:rsidRPr="00F01A1D">
        <w:rPr>
          <w:rFonts w:eastAsiaTheme="minorEastAsia"/>
          <w:sz w:val="18"/>
          <w:szCs w:val="18"/>
        </w:rPr>
        <w:t xml:space="preserve"> showed positive expressions of CD73, CD90, CD105, and negative </w:t>
      </w:r>
      <w:r w:rsidR="00416277" w:rsidRPr="00F01A1D">
        <w:rPr>
          <w:rFonts w:eastAsiaTheme="minorEastAsia"/>
          <w:sz w:val="18"/>
          <w:szCs w:val="18"/>
        </w:rPr>
        <w:t>expressions</w:t>
      </w:r>
      <w:r w:rsidR="00C24EC9" w:rsidRPr="00F01A1D">
        <w:rPr>
          <w:rFonts w:eastAsiaTheme="minorEastAsia"/>
          <w:sz w:val="18"/>
          <w:szCs w:val="18"/>
        </w:rPr>
        <w:t xml:space="preserve"> of CD19, CD11b, CD34, CD45</w:t>
      </w:r>
      <w:r w:rsidR="004D1AC2" w:rsidRPr="00F01A1D">
        <w:rPr>
          <w:rFonts w:eastAsiaTheme="minorEastAsia"/>
          <w:sz w:val="18"/>
          <w:szCs w:val="18"/>
        </w:rPr>
        <w:t>,</w:t>
      </w:r>
      <w:r w:rsidR="00C24EC9" w:rsidRPr="00F01A1D">
        <w:rPr>
          <w:rFonts w:eastAsiaTheme="minorEastAsia"/>
          <w:sz w:val="18"/>
          <w:szCs w:val="18"/>
        </w:rPr>
        <w:t xml:space="preserve"> and HLA-DR.</w:t>
      </w:r>
      <w:r w:rsidR="00B01CE0" w:rsidRPr="00F01A1D">
        <w:rPr>
          <w:rFonts w:eastAsiaTheme="minorEastAsia" w:hint="eastAsia"/>
          <w:sz w:val="18"/>
          <w:szCs w:val="18"/>
        </w:rPr>
        <w:t xml:space="preserve"> </w:t>
      </w:r>
      <w:r w:rsidR="00B01CE0" w:rsidRPr="00F01A1D">
        <w:rPr>
          <w:rFonts w:eastAsiaTheme="minorEastAsia"/>
          <w:sz w:val="18"/>
          <w:szCs w:val="18"/>
        </w:rPr>
        <w:t xml:space="preserve">CD, cluster of differentiation; HLA-DR, </w:t>
      </w:r>
      <w:r w:rsidR="002F5896" w:rsidRPr="00F01A1D">
        <w:rPr>
          <w:rFonts w:eastAsiaTheme="minorEastAsia"/>
          <w:sz w:val="18"/>
          <w:szCs w:val="18"/>
        </w:rPr>
        <w:t>Human Leukocyte Antigen - DR isotype.</w:t>
      </w:r>
      <w:r w:rsidR="0034240B" w:rsidRPr="00F01A1D">
        <w:rPr>
          <w:rFonts w:eastAsia="宋体"/>
          <w:sz w:val="18"/>
          <w:szCs w:val="18"/>
        </w:rPr>
        <w:t xml:space="preserve"> The </w:t>
      </w:r>
      <w:r w:rsidR="00240A7A" w:rsidRPr="00F01A1D">
        <w:rPr>
          <w:rFonts w:eastAsia="宋体" w:hint="eastAsia"/>
          <w:sz w:val="18"/>
          <w:szCs w:val="18"/>
        </w:rPr>
        <w:t xml:space="preserve">results exported by </w:t>
      </w:r>
      <w:proofErr w:type="spellStart"/>
      <w:r w:rsidR="0034240B" w:rsidRPr="00F01A1D">
        <w:rPr>
          <w:rFonts w:eastAsia="宋体" w:hint="eastAsia"/>
          <w:sz w:val="18"/>
          <w:szCs w:val="18"/>
        </w:rPr>
        <w:t>Graphpad</w:t>
      </w:r>
      <w:proofErr w:type="spellEnd"/>
      <w:r w:rsidR="0034240B" w:rsidRPr="00F01A1D">
        <w:rPr>
          <w:rFonts w:eastAsia="宋体" w:hint="eastAsia"/>
          <w:sz w:val="18"/>
          <w:szCs w:val="18"/>
        </w:rPr>
        <w:t xml:space="preserve"> Prism 9.5.0 and </w:t>
      </w:r>
      <w:r w:rsidR="00240A7A" w:rsidRPr="00F01A1D">
        <w:rPr>
          <w:rFonts w:eastAsia="宋体" w:hint="eastAsia"/>
          <w:sz w:val="18"/>
          <w:szCs w:val="18"/>
        </w:rPr>
        <w:t>Flow Jo X (</w:t>
      </w:r>
      <w:r w:rsidR="00240A7A" w:rsidRPr="00F01A1D">
        <w:rPr>
          <w:rFonts w:eastAsia="宋体"/>
          <w:sz w:val="18"/>
          <w:szCs w:val="18"/>
        </w:rPr>
        <w:t>Version 10.0.7</w:t>
      </w:r>
      <w:r w:rsidR="00240A7A" w:rsidRPr="00F01A1D">
        <w:rPr>
          <w:rFonts w:eastAsia="宋体" w:hint="eastAsia"/>
          <w:sz w:val="18"/>
          <w:szCs w:val="18"/>
        </w:rPr>
        <w:t xml:space="preserve">) were </w:t>
      </w:r>
      <w:r w:rsidR="0034240B" w:rsidRPr="00F01A1D">
        <w:rPr>
          <w:rFonts w:eastAsia="宋体"/>
          <w:sz w:val="18"/>
          <w:szCs w:val="18"/>
        </w:rPr>
        <w:t>assembled using Adobe Illustrator</w:t>
      </w:r>
      <w:r w:rsidR="0034240B" w:rsidRPr="00F01A1D">
        <w:rPr>
          <w:rFonts w:eastAsia="宋体" w:hint="eastAsia"/>
          <w:sz w:val="18"/>
          <w:szCs w:val="18"/>
        </w:rPr>
        <w:t xml:space="preserve"> 2023</w:t>
      </w:r>
      <w:r w:rsidR="0034240B" w:rsidRPr="00F01A1D">
        <w:rPr>
          <w:rFonts w:eastAsia="宋体"/>
          <w:sz w:val="18"/>
          <w:szCs w:val="18"/>
        </w:rPr>
        <w:t xml:space="preserve"> (Version 27.0.1)</w:t>
      </w:r>
      <w:r w:rsidR="0034240B" w:rsidRPr="00F01A1D">
        <w:rPr>
          <w:rFonts w:eastAsia="宋体" w:hint="eastAsia"/>
          <w:sz w:val="18"/>
          <w:szCs w:val="18"/>
        </w:rPr>
        <w:t>.</w:t>
      </w:r>
    </w:p>
    <w:p w14:paraId="7E2E9AE5" w14:textId="77777777" w:rsidR="00DB36D2" w:rsidRPr="00F01A1D" w:rsidRDefault="00DB36D2" w:rsidP="00811924">
      <w:pPr>
        <w:ind w:firstLine="360"/>
        <w:jc w:val="center"/>
        <w:rPr>
          <w:rFonts w:ascii="Palatino Linotype" w:eastAsia="等线" w:hAnsi="Palatino Linotype"/>
          <w:sz w:val="18"/>
          <w:szCs w:val="18"/>
        </w:rPr>
      </w:pPr>
    </w:p>
    <w:p w14:paraId="5A8BB12D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071D2727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50A5EC8A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6B527824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19B13C61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23586190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1B57780F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6BFE9ADD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1E36FE97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7EDA7191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4CF30D80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477A3FD6" w14:textId="77777777" w:rsidR="00DB36D2" w:rsidRDefault="00DB36D2" w:rsidP="00811924">
      <w:pPr>
        <w:ind w:firstLine="420"/>
        <w:jc w:val="center"/>
        <w:rPr>
          <w:rFonts w:ascii="Palatino Linotype" w:eastAsia="等线" w:hAnsi="Palatino Linotype"/>
        </w:rPr>
      </w:pPr>
    </w:p>
    <w:p w14:paraId="040630A0" w14:textId="52BE45B4" w:rsidR="00DB36D2" w:rsidRPr="00463604" w:rsidRDefault="00811924" w:rsidP="00811924">
      <w:pPr>
        <w:ind w:firstLine="420"/>
        <w:jc w:val="center"/>
        <w:rPr>
          <w:rFonts w:ascii="Palatino Linotype" w:eastAsia="等线" w:hAnsi="Palatino Linotype"/>
        </w:rPr>
      </w:pPr>
      <w:r w:rsidRPr="00F01A1D">
        <w:rPr>
          <w:rFonts w:eastAsia="等线"/>
        </w:rPr>
        <w:t xml:space="preserve">Supplementary Table 1. </w:t>
      </w:r>
      <w:r w:rsidR="006B66B9" w:rsidRPr="00F01A1D">
        <w:rPr>
          <w:rFonts w:eastAsia="等线"/>
        </w:rPr>
        <w:t>Antibodies’</w:t>
      </w:r>
      <w:r w:rsidRPr="00F01A1D">
        <w:rPr>
          <w:rFonts w:eastAsia="等线"/>
        </w:rPr>
        <w:t xml:space="preserve"> information.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61"/>
        <w:gridCol w:w="3664"/>
        <w:gridCol w:w="1047"/>
        <w:gridCol w:w="807"/>
        <w:gridCol w:w="1196"/>
        <w:gridCol w:w="526"/>
      </w:tblGrid>
      <w:tr w:rsidR="000C25E5" w:rsidRPr="00463604" w14:paraId="3B1F5AFC" w14:textId="40A47BD8" w:rsidTr="00C26A6F">
        <w:trPr>
          <w:trHeight w:val="30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37E09D" w14:textId="77777777" w:rsidR="000C25E5" w:rsidRPr="00463604" w:rsidRDefault="000C25E5" w:rsidP="00237A29">
            <w:pPr>
              <w:ind w:firstLine="420"/>
              <w:rPr>
                <w:rFonts w:ascii="Palatino Linotype" w:eastAsia="等线" w:hAnsi="Palatino Linotype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B0B8A2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Antibody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A7F147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Cat.No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DFDCC7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Ratio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2589AD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Manufacturer</w:t>
            </w:r>
          </w:p>
        </w:tc>
        <w:tc>
          <w:tcPr>
            <w:tcW w:w="526" w:type="dxa"/>
            <w:tcBorders>
              <w:top w:val="single" w:sz="12" w:space="0" w:color="auto"/>
              <w:bottom w:val="single" w:sz="8" w:space="0" w:color="auto"/>
            </w:tcBorders>
          </w:tcPr>
          <w:p w14:paraId="012FD4F4" w14:textId="54827C4B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Use</w:t>
            </w:r>
          </w:p>
        </w:tc>
      </w:tr>
      <w:tr w:rsidR="000C25E5" w:rsidRPr="00463604" w14:paraId="5BC84EE2" w14:textId="2309530F" w:rsidTr="00C26A6F">
        <w:trPr>
          <w:trHeight w:val="270"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3CF244AC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Primary Antibody</w:t>
            </w:r>
          </w:p>
        </w:tc>
        <w:tc>
          <w:tcPr>
            <w:tcW w:w="0" w:type="auto"/>
            <w:noWrap/>
            <w:vAlign w:val="bottom"/>
            <w:hideMark/>
          </w:tcPr>
          <w:p w14:paraId="35415B84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ALP</w:t>
            </w:r>
          </w:p>
        </w:tc>
        <w:tc>
          <w:tcPr>
            <w:tcW w:w="0" w:type="auto"/>
            <w:noWrap/>
            <w:vAlign w:val="bottom"/>
            <w:hideMark/>
          </w:tcPr>
          <w:p w14:paraId="2760B969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R23427</w:t>
            </w:r>
          </w:p>
        </w:tc>
        <w:tc>
          <w:tcPr>
            <w:tcW w:w="0" w:type="auto"/>
            <w:noWrap/>
            <w:vAlign w:val="bottom"/>
            <w:hideMark/>
          </w:tcPr>
          <w:p w14:paraId="44B5BE8C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1:1000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bottom"/>
            <w:hideMark/>
          </w:tcPr>
          <w:p w14:paraId="0B5BCCB1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ZEN Bio</w:t>
            </w:r>
          </w:p>
        </w:tc>
        <w:tc>
          <w:tcPr>
            <w:tcW w:w="526" w:type="dxa"/>
            <w:tcBorders>
              <w:top w:val="single" w:sz="6" w:space="0" w:color="auto"/>
            </w:tcBorders>
          </w:tcPr>
          <w:p w14:paraId="37C425B1" w14:textId="2F1430FC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WB</w:t>
            </w:r>
          </w:p>
        </w:tc>
      </w:tr>
      <w:tr w:rsidR="000C25E5" w:rsidRPr="00463604" w14:paraId="5105EA57" w14:textId="7AE6C1F7" w:rsidTr="00355E7D">
        <w:trPr>
          <w:trHeight w:val="270"/>
          <w:jc w:val="center"/>
        </w:trPr>
        <w:tc>
          <w:tcPr>
            <w:tcW w:w="0" w:type="auto"/>
            <w:vMerge/>
            <w:vAlign w:val="center"/>
            <w:hideMark/>
          </w:tcPr>
          <w:p w14:paraId="2E8710DD" w14:textId="77777777" w:rsidR="000C25E5" w:rsidRPr="00463604" w:rsidRDefault="000C25E5" w:rsidP="00237A29">
            <w:pPr>
              <w:widowControl/>
              <w:ind w:firstLineChars="0" w:firstLine="0"/>
              <w:jc w:val="left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E9EC32F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RUNX2</w:t>
            </w:r>
          </w:p>
        </w:tc>
        <w:tc>
          <w:tcPr>
            <w:tcW w:w="0" w:type="auto"/>
            <w:noWrap/>
            <w:vAlign w:val="bottom"/>
            <w:hideMark/>
          </w:tcPr>
          <w:p w14:paraId="7BB28DD4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AF5186</w:t>
            </w:r>
          </w:p>
        </w:tc>
        <w:tc>
          <w:tcPr>
            <w:tcW w:w="0" w:type="auto"/>
            <w:noWrap/>
            <w:vAlign w:val="bottom"/>
            <w:hideMark/>
          </w:tcPr>
          <w:p w14:paraId="0BF80138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1:1000</w:t>
            </w:r>
          </w:p>
        </w:tc>
        <w:tc>
          <w:tcPr>
            <w:tcW w:w="0" w:type="auto"/>
            <w:noWrap/>
            <w:vAlign w:val="bottom"/>
            <w:hideMark/>
          </w:tcPr>
          <w:p w14:paraId="445376EB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Affinity</w:t>
            </w:r>
          </w:p>
        </w:tc>
        <w:tc>
          <w:tcPr>
            <w:tcW w:w="526" w:type="dxa"/>
          </w:tcPr>
          <w:p w14:paraId="01AC0DFB" w14:textId="6A92B492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WB</w:t>
            </w:r>
          </w:p>
        </w:tc>
      </w:tr>
      <w:tr w:rsidR="000C25E5" w:rsidRPr="00463604" w14:paraId="768C7A7A" w14:textId="40A1035E" w:rsidTr="00355E7D">
        <w:trPr>
          <w:trHeight w:val="270"/>
          <w:jc w:val="center"/>
        </w:trPr>
        <w:tc>
          <w:tcPr>
            <w:tcW w:w="0" w:type="auto"/>
            <w:vMerge/>
            <w:vAlign w:val="center"/>
            <w:hideMark/>
          </w:tcPr>
          <w:p w14:paraId="6AFBE4B1" w14:textId="77777777" w:rsidR="000C25E5" w:rsidRPr="00463604" w:rsidRDefault="000C25E5" w:rsidP="00237A29">
            <w:pPr>
              <w:widowControl/>
              <w:ind w:firstLineChars="0" w:firstLine="0"/>
              <w:jc w:val="left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C815961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OPN</w:t>
            </w:r>
          </w:p>
        </w:tc>
        <w:tc>
          <w:tcPr>
            <w:tcW w:w="0" w:type="auto"/>
            <w:noWrap/>
            <w:vAlign w:val="bottom"/>
            <w:hideMark/>
          </w:tcPr>
          <w:p w14:paraId="694EBA79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sc-21742</w:t>
            </w:r>
          </w:p>
        </w:tc>
        <w:tc>
          <w:tcPr>
            <w:tcW w:w="0" w:type="auto"/>
            <w:noWrap/>
            <w:vAlign w:val="bottom"/>
            <w:hideMark/>
          </w:tcPr>
          <w:p w14:paraId="0C54A4CD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1:500</w:t>
            </w:r>
          </w:p>
        </w:tc>
        <w:tc>
          <w:tcPr>
            <w:tcW w:w="0" w:type="auto"/>
            <w:noWrap/>
            <w:vAlign w:val="bottom"/>
            <w:hideMark/>
          </w:tcPr>
          <w:p w14:paraId="26431514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Santa Cruz</w:t>
            </w:r>
          </w:p>
        </w:tc>
        <w:tc>
          <w:tcPr>
            <w:tcW w:w="526" w:type="dxa"/>
          </w:tcPr>
          <w:p w14:paraId="7C0AF4EE" w14:textId="697AECE1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WB</w:t>
            </w:r>
          </w:p>
        </w:tc>
      </w:tr>
      <w:tr w:rsidR="007F4E8E" w:rsidRPr="00463604" w14:paraId="3CE78B7E" w14:textId="77777777" w:rsidTr="00355E7D">
        <w:trPr>
          <w:trHeight w:val="285"/>
          <w:jc w:val="center"/>
        </w:trPr>
        <w:tc>
          <w:tcPr>
            <w:tcW w:w="0" w:type="auto"/>
            <w:vMerge/>
            <w:vAlign w:val="center"/>
          </w:tcPr>
          <w:p w14:paraId="054951C2" w14:textId="77777777" w:rsidR="007F4E8E" w:rsidRPr="00463604" w:rsidRDefault="007F4E8E" w:rsidP="00237A29">
            <w:pPr>
              <w:widowControl/>
              <w:ind w:firstLineChars="0" w:firstLine="0"/>
              <w:jc w:val="left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68D22743" w14:textId="230C4187" w:rsidR="007F4E8E" w:rsidRPr="00463604" w:rsidRDefault="007F4E8E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β-actin</w:t>
            </w:r>
          </w:p>
        </w:tc>
        <w:tc>
          <w:tcPr>
            <w:tcW w:w="0" w:type="auto"/>
            <w:noWrap/>
            <w:vAlign w:val="bottom"/>
          </w:tcPr>
          <w:p w14:paraId="6139207C" w14:textId="1123AC90" w:rsidR="007F4E8E" w:rsidRPr="00463604" w:rsidRDefault="00692B4C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K200058M</w:t>
            </w:r>
          </w:p>
        </w:tc>
        <w:tc>
          <w:tcPr>
            <w:tcW w:w="0" w:type="auto"/>
            <w:noWrap/>
            <w:vAlign w:val="bottom"/>
          </w:tcPr>
          <w:p w14:paraId="67A02B82" w14:textId="322AC5E6" w:rsidR="007F4E8E" w:rsidRPr="00463604" w:rsidRDefault="0037736D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1:5000</w:t>
            </w:r>
          </w:p>
        </w:tc>
        <w:tc>
          <w:tcPr>
            <w:tcW w:w="0" w:type="auto"/>
            <w:noWrap/>
            <w:vAlign w:val="bottom"/>
          </w:tcPr>
          <w:p w14:paraId="06B1FABD" w14:textId="5923FFCE" w:rsidR="007F4E8E" w:rsidRPr="00463604" w:rsidRDefault="00692B4C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Solarbio</w:t>
            </w:r>
            <w:proofErr w:type="spellEnd"/>
          </w:p>
        </w:tc>
        <w:tc>
          <w:tcPr>
            <w:tcW w:w="526" w:type="dxa"/>
          </w:tcPr>
          <w:p w14:paraId="74ECD656" w14:textId="0872F99B" w:rsidR="007F4E8E" w:rsidRPr="00463604" w:rsidRDefault="0037736D" w:rsidP="007F4E8E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WB</w:t>
            </w:r>
          </w:p>
        </w:tc>
      </w:tr>
      <w:tr w:rsidR="000C25E5" w:rsidRPr="00463604" w14:paraId="44D07D06" w14:textId="4B633FC1" w:rsidTr="00355E7D">
        <w:trPr>
          <w:trHeight w:val="285"/>
          <w:jc w:val="center"/>
        </w:trPr>
        <w:tc>
          <w:tcPr>
            <w:tcW w:w="0" w:type="auto"/>
            <w:vMerge/>
            <w:vAlign w:val="center"/>
            <w:hideMark/>
          </w:tcPr>
          <w:p w14:paraId="06438ED6" w14:textId="77777777" w:rsidR="000C25E5" w:rsidRPr="00463604" w:rsidRDefault="000C25E5" w:rsidP="00237A29">
            <w:pPr>
              <w:widowControl/>
              <w:ind w:firstLineChars="0" w:firstLine="0"/>
              <w:jc w:val="left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CB6C99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SOD2</w:t>
            </w:r>
          </w:p>
        </w:tc>
        <w:tc>
          <w:tcPr>
            <w:tcW w:w="0" w:type="auto"/>
            <w:noWrap/>
            <w:vAlign w:val="bottom"/>
            <w:hideMark/>
          </w:tcPr>
          <w:p w14:paraId="5F122703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306028</w:t>
            </w:r>
          </w:p>
        </w:tc>
        <w:tc>
          <w:tcPr>
            <w:tcW w:w="0" w:type="auto"/>
            <w:noWrap/>
            <w:vAlign w:val="bottom"/>
            <w:hideMark/>
          </w:tcPr>
          <w:p w14:paraId="566F7A7A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1:1000</w:t>
            </w:r>
          </w:p>
        </w:tc>
        <w:tc>
          <w:tcPr>
            <w:tcW w:w="0" w:type="auto"/>
            <w:noWrap/>
            <w:vAlign w:val="bottom"/>
            <w:hideMark/>
          </w:tcPr>
          <w:p w14:paraId="0DBA72BD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ZEN Bio</w:t>
            </w:r>
          </w:p>
        </w:tc>
        <w:tc>
          <w:tcPr>
            <w:tcW w:w="526" w:type="dxa"/>
          </w:tcPr>
          <w:p w14:paraId="39919B2B" w14:textId="1B82FC9D" w:rsidR="007F4E8E" w:rsidRPr="00463604" w:rsidRDefault="000C25E5" w:rsidP="007F4E8E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WB</w:t>
            </w:r>
          </w:p>
        </w:tc>
      </w:tr>
      <w:tr w:rsidR="000C25E5" w:rsidRPr="00463604" w14:paraId="176A8662" w14:textId="21FA821C" w:rsidTr="00355E7D">
        <w:trPr>
          <w:trHeight w:val="285"/>
          <w:jc w:val="center"/>
        </w:trPr>
        <w:tc>
          <w:tcPr>
            <w:tcW w:w="0" w:type="auto"/>
            <w:vMerge/>
            <w:vAlign w:val="center"/>
            <w:hideMark/>
          </w:tcPr>
          <w:p w14:paraId="0D592A25" w14:textId="77777777" w:rsidR="000C25E5" w:rsidRPr="00463604" w:rsidRDefault="000C25E5" w:rsidP="00237A29">
            <w:pPr>
              <w:widowControl/>
              <w:ind w:firstLineChars="0" w:firstLine="0"/>
              <w:jc w:val="left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0B2948D" w14:textId="72151256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RUNX2</w:t>
            </w:r>
          </w:p>
        </w:tc>
        <w:tc>
          <w:tcPr>
            <w:tcW w:w="0" w:type="auto"/>
            <w:noWrap/>
            <w:vAlign w:val="bottom"/>
            <w:hideMark/>
          </w:tcPr>
          <w:p w14:paraId="4DF9A729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860139</w:t>
            </w:r>
          </w:p>
        </w:tc>
        <w:tc>
          <w:tcPr>
            <w:tcW w:w="0" w:type="auto"/>
            <w:noWrap/>
            <w:vAlign w:val="bottom"/>
            <w:hideMark/>
          </w:tcPr>
          <w:p w14:paraId="7D8EA3BC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1:100</w:t>
            </w:r>
          </w:p>
        </w:tc>
        <w:tc>
          <w:tcPr>
            <w:tcW w:w="0" w:type="auto"/>
            <w:noWrap/>
            <w:vAlign w:val="bottom"/>
            <w:hideMark/>
          </w:tcPr>
          <w:p w14:paraId="642C6D50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ZEN Bio</w:t>
            </w:r>
          </w:p>
        </w:tc>
        <w:tc>
          <w:tcPr>
            <w:tcW w:w="526" w:type="dxa"/>
          </w:tcPr>
          <w:p w14:paraId="225E3C92" w14:textId="1B159944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IHC</w:t>
            </w:r>
          </w:p>
        </w:tc>
      </w:tr>
      <w:tr w:rsidR="000C25E5" w:rsidRPr="00463604" w14:paraId="66C4246B" w14:textId="1446830F" w:rsidTr="00355E7D">
        <w:trPr>
          <w:trHeight w:val="270"/>
          <w:jc w:val="center"/>
        </w:trPr>
        <w:tc>
          <w:tcPr>
            <w:tcW w:w="0" w:type="auto"/>
            <w:vMerge/>
            <w:vAlign w:val="center"/>
            <w:hideMark/>
          </w:tcPr>
          <w:p w14:paraId="6CB21BCA" w14:textId="77777777" w:rsidR="000C25E5" w:rsidRPr="00463604" w:rsidRDefault="000C25E5" w:rsidP="00237A29">
            <w:pPr>
              <w:widowControl/>
              <w:ind w:firstLineChars="0" w:firstLine="0"/>
              <w:jc w:val="left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7E10B73" w14:textId="569FC7AE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OCN</w:t>
            </w:r>
          </w:p>
        </w:tc>
        <w:tc>
          <w:tcPr>
            <w:tcW w:w="0" w:type="auto"/>
            <w:noWrap/>
            <w:vAlign w:val="bottom"/>
            <w:hideMark/>
          </w:tcPr>
          <w:p w14:paraId="5F80E004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514636</w:t>
            </w:r>
          </w:p>
        </w:tc>
        <w:tc>
          <w:tcPr>
            <w:tcW w:w="0" w:type="auto"/>
            <w:noWrap/>
            <w:vAlign w:val="bottom"/>
            <w:hideMark/>
          </w:tcPr>
          <w:p w14:paraId="6E1EDDDB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1:100</w:t>
            </w:r>
          </w:p>
        </w:tc>
        <w:tc>
          <w:tcPr>
            <w:tcW w:w="0" w:type="auto"/>
            <w:noWrap/>
            <w:vAlign w:val="bottom"/>
            <w:hideMark/>
          </w:tcPr>
          <w:p w14:paraId="313203AF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ZEN Bio</w:t>
            </w:r>
          </w:p>
        </w:tc>
        <w:tc>
          <w:tcPr>
            <w:tcW w:w="526" w:type="dxa"/>
          </w:tcPr>
          <w:p w14:paraId="701E9E01" w14:textId="2F36FCA2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IHC</w:t>
            </w:r>
          </w:p>
        </w:tc>
      </w:tr>
      <w:tr w:rsidR="000C25E5" w:rsidRPr="00463604" w14:paraId="220A201D" w14:textId="61A0781C" w:rsidTr="00355E7D">
        <w:trPr>
          <w:trHeight w:val="270"/>
          <w:jc w:val="center"/>
        </w:trPr>
        <w:tc>
          <w:tcPr>
            <w:tcW w:w="0" w:type="auto"/>
            <w:noWrap/>
            <w:vAlign w:val="bottom"/>
            <w:hideMark/>
          </w:tcPr>
          <w:p w14:paraId="0DB60087" w14:textId="77777777" w:rsidR="000C25E5" w:rsidRPr="00463604" w:rsidRDefault="000C25E5" w:rsidP="00237A29">
            <w:pPr>
              <w:ind w:firstLine="36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A3F04DA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sz w:val="18"/>
                <w:szCs w:val="18"/>
              </w:rPr>
              <w:t>α-Tubulin</w:t>
            </w:r>
          </w:p>
        </w:tc>
        <w:tc>
          <w:tcPr>
            <w:tcW w:w="0" w:type="auto"/>
            <w:noWrap/>
            <w:vAlign w:val="bottom"/>
            <w:hideMark/>
          </w:tcPr>
          <w:p w14:paraId="7EA9CF72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kern w:val="0"/>
                <w:sz w:val="18"/>
                <w:szCs w:val="18"/>
              </w:rPr>
              <w:t>sc</w:t>
            </w:r>
            <w:r w:rsidRPr="00463604">
              <w:rPr>
                <w:rFonts w:eastAsiaTheme="minorEastAsia"/>
                <w:sz w:val="18"/>
                <w:szCs w:val="18"/>
              </w:rPr>
              <w:t>-32293</w:t>
            </w:r>
          </w:p>
        </w:tc>
        <w:tc>
          <w:tcPr>
            <w:tcW w:w="0" w:type="auto"/>
            <w:noWrap/>
            <w:vAlign w:val="bottom"/>
            <w:hideMark/>
          </w:tcPr>
          <w:p w14:paraId="538847B7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kern w:val="0"/>
                <w:sz w:val="18"/>
                <w:szCs w:val="18"/>
              </w:rPr>
              <w:t>1:400</w:t>
            </w:r>
          </w:p>
        </w:tc>
        <w:tc>
          <w:tcPr>
            <w:tcW w:w="0" w:type="auto"/>
            <w:noWrap/>
            <w:vAlign w:val="bottom"/>
            <w:hideMark/>
          </w:tcPr>
          <w:p w14:paraId="2E3428B3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kern w:val="0"/>
                <w:sz w:val="18"/>
                <w:szCs w:val="18"/>
              </w:rPr>
              <w:t>Santa Cruz</w:t>
            </w:r>
          </w:p>
        </w:tc>
        <w:tc>
          <w:tcPr>
            <w:tcW w:w="526" w:type="dxa"/>
          </w:tcPr>
          <w:p w14:paraId="642CABCD" w14:textId="2896143C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kern w:val="0"/>
                <w:sz w:val="18"/>
                <w:szCs w:val="18"/>
              </w:rPr>
              <w:t>IF</w:t>
            </w:r>
          </w:p>
        </w:tc>
      </w:tr>
      <w:tr w:rsidR="000C25E5" w:rsidRPr="00463604" w14:paraId="7BA8A723" w14:textId="20C7CB50" w:rsidTr="00355E7D">
        <w:trPr>
          <w:trHeight w:val="270"/>
          <w:jc w:val="center"/>
        </w:trPr>
        <w:tc>
          <w:tcPr>
            <w:tcW w:w="0" w:type="auto"/>
            <w:noWrap/>
            <w:vAlign w:val="bottom"/>
          </w:tcPr>
          <w:p w14:paraId="797EBE24" w14:textId="77777777" w:rsidR="000C25E5" w:rsidRPr="00463604" w:rsidRDefault="000C25E5" w:rsidP="00237A29">
            <w:pPr>
              <w:ind w:firstLine="36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E516178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6314EBC5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34A5C0BB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55DF8971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</w:p>
        </w:tc>
        <w:tc>
          <w:tcPr>
            <w:tcW w:w="526" w:type="dxa"/>
          </w:tcPr>
          <w:p w14:paraId="2BCF8EDC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</w:p>
        </w:tc>
      </w:tr>
      <w:tr w:rsidR="000C25E5" w:rsidRPr="00463604" w14:paraId="26F7EEEF" w14:textId="54A85CBF" w:rsidTr="00355E7D">
        <w:trPr>
          <w:trHeight w:val="27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1020E9EC" w14:textId="77777777" w:rsidR="000C25E5" w:rsidRPr="00463604" w:rsidRDefault="000C25E5" w:rsidP="00237A29">
            <w:pPr>
              <w:ind w:firstLine="36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Secondary Antibody</w:t>
            </w:r>
          </w:p>
        </w:tc>
        <w:tc>
          <w:tcPr>
            <w:tcW w:w="0" w:type="auto"/>
            <w:noWrap/>
            <w:vAlign w:val="bottom"/>
          </w:tcPr>
          <w:p w14:paraId="59BAAE1E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kern w:val="0"/>
                <w:sz w:val="18"/>
                <w:szCs w:val="18"/>
              </w:rPr>
              <w:t>Alexa Fluor™ 488 Goat anti-Mouse IgG (H+L)</w:t>
            </w:r>
          </w:p>
        </w:tc>
        <w:tc>
          <w:tcPr>
            <w:tcW w:w="0" w:type="auto"/>
            <w:noWrap/>
            <w:vAlign w:val="bottom"/>
          </w:tcPr>
          <w:p w14:paraId="69B69541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kern w:val="0"/>
                <w:sz w:val="18"/>
                <w:szCs w:val="18"/>
              </w:rPr>
              <w:t>A11029</w:t>
            </w:r>
          </w:p>
        </w:tc>
        <w:tc>
          <w:tcPr>
            <w:tcW w:w="0" w:type="auto"/>
            <w:noWrap/>
            <w:vAlign w:val="bottom"/>
          </w:tcPr>
          <w:p w14:paraId="1C88CF15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kern w:val="0"/>
                <w:sz w:val="18"/>
                <w:szCs w:val="18"/>
              </w:rPr>
              <w:t>1:400</w:t>
            </w:r>
          </w:p>
        </w:tc>
        <w:tc>
          <w:tcPr>
            <w:tcW w:w="0" w:type="auto"/>
            <w:noWrap/>
            <w:vAlign w:val="bottom"/>
          </w:tcPr>
          <w:p w14:paraId="477D24C2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kern w:val="0"/>
                <w:sz w:val="18"/>
                <w:szCs w:val="18"/>
              </w:rPr>
              <w:t>Invitrogen</w:t>
            </w:r>
          </w:p>
        </w:tc>
        <w:tc>
          <w:tcPr>
            <w:tcW w:w="526" w:type="dxa"/>
          </w:tcPr>
          <w:p w14:paraId="59FAE885" w14:textId="39D957E4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kern w:val="0"/>
                <w:sz w:val="18"/>
                <w:szCs w:val="18"/>
              </w:rPr>
              <w:t>IF</w:t>
            </w:r>
          </w:p>
        </w:tc>
      </w:tr>
      <w:tr w:rsidR="000C25E5" w:rsidRPr="00463604" w14:paraId="25969C32" w14:textId="09B72E0E" w:rsidTr="00355E7D">
        <w:trPr>
          <w:trHeight w:val="270"/>
          <w:jc w:val="center"/>
        </w:trPr>
        <w:tc>
          <w:tcPr>
            <w:tcW w:w="0" w:type="auto"/>
            <w:vMerge/>
            <w:vAlign w:val="center"/>
            <w:hideMark/>
          </w:tcPr>
          <w:p w14:paraId="1096131B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67A2D6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IRDye®680RD Goat anti-Mouse IgG (H + L)</w:t>
            </w:r>
          </w:p>
        </w:tc>
        <w:tc>
          <w:tcPr>
            <w:tcW w:w="0" w:type="auto"/>
            <w:noWrap/>
            <w:vAlign w:val="bottom"/>
            <w:hideMark/>
          </w:tcPr>
          <w:p w14:paraId="6ADED623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926-68070</w:t>
            </w:r>
          </w:p>
        </w:tc>
        <w:tc>
          <w:tcPr>
            <w:tcW w:w="0" w:type="auto"/>
            <w:noWrap/>
            <w:vAlign w:val="bottom"/>
            <w:hideMark/>
          </w:tcPr>
          <w:p w14:paraId="01C9FA39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1:20000</w:t>
            </w:r>
          </w:p>
        </w:tc>
        <w:tc>
          <w:tcPr>
            <w:tcW w:w="0" w:type="auto"/>
            <w:noWrap/>
            <w:vAlign w:val="bottom"/>
            <w:hideMark/>
          </w:tcPr>
          <w:p w14:paraId="3C9119C6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LI-COR</w:t>
            </w:r>
          </w:p>
        </w:tc>
        <w:tc>
          <w:tcPr>
            <w:tcW w:w="526" w:type="dxa"/>
          </w:tcPr>
          <w:p w14:paraId="536E8C9A" w14:textId="22A7445A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WB</w:t>
            </w:r>
          </w:p>
        </w:tc>
      </w:tr>
      <w:tr w:rsidR="000C25E5" w:rsidRPr="00463604" w14:paraId="0ECDB4B3" w14:textId="5314CEA7" w:rsidTr="00355E7D">
        <w:trPr>
          <w:trHeight w:val="285"/>
          <w:jc w:val="center"/>
        </w:trPr>
        <w:tc>
          <w:tcPr>
            <w:tcW w:w="0" w:type="auto"/>
            <w:vMerge/>
            <w:vAlign w:val="center"/>
            <w:hideMark/>
          </w:tcPr>
          <w:p w14:paraId="1DF2FDC9" w14:textId="77777777" w:rsidR="000C25E5" w:rsidRPr="00463604" w:rsidRDefault="000C25E5" w:rsidP="00237A29">
            <w:pPr>
              <w:widowControl/>
              <w:ind w:firstLineChars="0" w:firstLine="0"/>
              <w:jc w:val="left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DFED6C6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IRDye®680RD Goat anti-Rabbit IgG (H + L)</w:t>
            </w:r>
          </w:p>
        </w:tc>
        <w:tc>
          <w:tcPr>
            <w:tcW w:w="0" w:type="auto"/>
            <w:noWrap/>
            <w:vAlign w:val="bottom"/>
            <w:hideMark/>
          </w:tcPr>
          <w:p w14:paraId="048219BD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333333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333333"/>
                <w:kern w:val="0"/>
                <w:sz w:val="18"/>
                <w:szCs w:val="18"/>
              </w:rPr>
              <w:t>926-68071</w:t>
            </w:r>
          </w:p>
        </w:tc>
        <w:tc>
          <w:tcPr>
            <w:tcW w:w="0" w:type="auto"/>
            <w:noWrap/>
            <w:vAlign w:val="bottom"/>
            <w:hideMark/>
          </w:tcPr>
          <w:p w14:paraId="0E2216CB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1:20000</w:t>
            </w:r>
          </w:p>
        </w:tc>
        <w:tc>
          <w:tcPr>
            <w:tcW w:w="0" w:type="auto"/>
            <w:noWrap/>
            <w:vAlign w:val="bottom"/>
            <w:hideMark/>
          </w:tcPr>
          <w:p w14:paraId="4CD126E3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LI-COR</w:t>
            </w:r>
          </w:p>
        </w:tc>
        <w:tc>
          <w:tcPr>
            <w:tcW w:w="526" w:type="dxa"/>
          </w:tcPr>
          <w:p w14:paraId="6048CD49" w14:textId="45BAD818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WB</w:t>
            </w:r>
          </w:p>
        </w:tc>
      </w:tr>
      <w:tr w:rsidR="000C25E5" w:rsidRPr="00463604" w14:paraId="3F852D08" w14:textId="63F84395" w:rsidTr="00355E7D">
        <w:trPr>
          <w:trHeight w:val="285"/>
          <w:jc w:val="center"/>
        </w:trPr>
        <w:tc>
          <w:tcPr>
            <w:tcW w:w="0" w:type="auto"/>
            <w:vMerge/>
            <w:vAlign w:val="center"/>
            <w:hideMark/>
          </w:tcPr>
          <w:p w14:paraId="0499EF87" w14:textId="77777777" w:rsidR="000C25E5" w:rsidRPr="00463604" w:rsidRDefault="000C25E5" w:rsidP="00237A29">
            <w:pPr>
              <w:widowControl/>
              <w:ind w:firstLineChars="0" w:firstLine="0"/>
              <w:jc w:val="left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086BFDF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IRDye®800CW Goat anti-Mouse IgG (H + L)</w:t>
            </w:r>
          </w:p>
        </w:tc>
        <w:tc>
          <w:tcPr>
            <w:tcW w:w="0" w:type="auto"/>
            <w:noWrap/>
            <w:vAlign w:val="bottom"/>
            <w:hideMark/>
          </w:tcPr>
          <w:p w14:paraId="6C7B9FD5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333333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333333"/>
                <w:kern w:val="0"/>
                <w:sz w:val="18"/>
                <w:szCs w:val="18"/>
              </w:rPr>
              <w:t>926-32210</w:t>
            </w:r>
          </w:p>
        </w:tc>
        <w:tc>
          <w:tcPr>
            <w:tcW w:w="0" w:type="auto"/>
            <w:noWrap/>
            <w:vAlign w:val="bottom"/>
            <w:hideMark/>
          </w:tcPr>
          <w:p w14:paraId="5DAF95B4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1:20000</w:t>
            </w:r>
          </w:p>
        </w:tc>
        <w:tc>
          <w:tcPr>
            <w:tcW w:w="0" w:type="auto"/>
            <w:noWrap/>
            <w:vAlign w:val="bottom"/>
            <w:hideMark/>
          </w:tcPr>
          <w:p w14:paraId="340F06D0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LI-COR</w:t>
            </w:r>
          </w:p>
        </w:tc>
        <w:tc>
          <w:tcPr>
            <w:tcW w:w="526" w:type="dxa"/>
          </w:tcPr>
          <w:p w14:paraId="464591B5" w14:textId="762784B5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WB</w:t>
            </w:r>
          </w:p>
        </w:tc>
      </w:tr>
      <w:tr w:rsidR="000C25E5" w:rsidRPr="00463604" w14:paraId="0437F02E" w14:textId="75F399C7" w:rsidTr="00355E7D">
        <w:trPr>
          <w:trHeight w:val="285"/>
          <w:jc w:val="center"/>
        </w:trPr>
        <w:tc>
          <w:tcPr>
            <w:tcW w:w="0" w:type="auto"/>
            <w:vMerge/>
            <w:tcBorders>
              <w:bottom w:val="single" w:sz="12" w:space="0" w:color="000000"/>
            </w:tcBorders>
            <w:vAlign w:val="center"/>
            <w:hideMark/>
          </w:tcPr>
          <w:p w14:paraId="731D7314" w14:textId="77777777" w:rsidR="000C25E5" w:rsidRPr="00463604" w:rsidRDefault="000C25E5" w:rsidP="00237A29">
            <w:pPr>
              <w:widowControl/>
              <w:ind w:firstLineChars="0" w:firstLine="0"/>
              <w:jc w:val="left"/>
              <w:rPr>
                <w:rFonts w:eastAsia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BD4CB0A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IRDye®800CW Goat anti-Rabbit IgG (H + 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D7E1361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926-32211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8BA346D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1:20000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A79F851" w14:textId="7777777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/>
                <w:color w:val="000000"/>
                <w:kern w:val="0"/>
                <w:sz w:val="18"/>
                <w:szCs w:val="18"/>
              </w:rPr>
              <w:t>LI-COR</w:t>
            </w:r>
          </w:p>
        </w:tc>
        <w:tc>
          <w:tcPr>
            <w:tcW w:w="526" w:type="dxa"/>
            <w:tcBorders>
              <w:bottom w:val="single" w:sz="12" w:space="0" w:color="auto"/>
            </w:tcBorders>
          </w:tcPr>
          <w:p w14:paraId="1D5F5D02" w14:textId="60A5BEB7" w:rsidR="000C25E5" w:rsidRPr="00463604" w:rsidRDefault="000C25E5" w:rsidP="00237A29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 w:rsidRPr="00463604">
              <w:rPr>
                <w:rFonts w:eastAsia="宋体" w:hint="eastAsia"/>
                <w:color w:val="000000"/>
                <w:kern w:val="0"/>
                <w:sz w:val="18"/>
                <w:szCs w:val="18"/>
              </w:rPr>
              <w:t>WB</w:t>
            </w:r>
          </w:p>
        </w:tc>
      </w:tr>
    </w:tbl>
    <w:bookmarkEnd w:id="1"/>
    <w:p w14:paraId="2E7551ED" w14:textId="45198EF4" w:rsidR="00A9205D" w:rsidRPr="00463604" w:rsidRDefault="0022776D" w:rsidP="005B71B6">
      <w:pPr>
        <w:autoSpaceDE w:val="0"/>
        <w:autoSpaceDN w:val="0"/>
        <w:adjustRightInd w:val="0"/>
        <w:snapToGrid w:val="0"/>
        <w:ind w:firstLineChars="0" w:firstLine="0"/>
        <w:jc w:val="center"/>
        <w:rPr>
          <w:rFonts w:eastAsiaTheme="minorEastAsia"/>
          <w:b/>
          <w:sz w:val="24"/>
          <w:szCs w:val="24"/>
        </w:rPr>
      </w:pPr>
      <w:r w:rsidRPr="00463604">
        <w:rPr>
          <w:rFonts w:eastAsiaTheme="minorEastAsia"/>
          <w:bCs/>
          <w:sz w:val="18"/>
          <w:szCs w:val="18"/>
        </w:rPr>
        <w:t>WB: Western Blot; IHC: Immuno</w:t>
      </w:r>
      <w:r w:rsidR="00CC2A0C" w:rsidRPr="00463604">
        <w:rPr>
          <w:rFonts w:eastAsiaTheme="minorEastAsia"/>
          <w:bCs/>
          <w:sz w:val="18"/>
          <w:szCs w:val="18"/>
        </w:rPr>
        <w:t>histochemistry; IF: Immunofluorescence.</w:t>
      </w:r>
    </w:p>
    <w:sectPr w:rsidR="00A9205D" w:rsidRPr="00463604" w:rsidSect="00DB36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1134" w:footer="567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231D" w14:textId="77777777" w:rsidR="0060483F" w:rsidRDefault="0060483F">
      <w:pPr>
        <w:ind w:firstLine="420"/>
      </w:pPr>
      <w:r>
        <w:separator/>
      </w:r>
    </w:p>
  </w:endnote>
  <w:endnote w:type="continuationSeparator" w:id="0">
    <w:p w14:paraId="67C4A8C0" w14:textId="77777777" w:rsidR="0060483F" w:rsidRDefault="0060483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altName w:val="Calibri"/>
    <w:charset w:val="00"/>
    <w:family w:val="auto"/>
    <w:pitch w:val="default"/>
    <w:sig w:usb0="00000000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2FB4" w14:textId="77777777" w:rsidR="00237A29" w:rsidRDefault="00237A29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C29BB" w14:textId="77777777" w:rsidR="00237A29" w:rsidRDefault="00237A29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5323" w14:textId="77777777" w:rsidR="00237A29" w:rsidRDefault="00237A29">
    <w:pPr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907BE" w14:textId="77777777" w:rsidR="0060483F" w:rsidRDefault="0060483F">
      <w:pPr>
        <w:ind w:firstLine="420"/>
      </w:pPr>
      <w:r>
        <w:separator/>
      </w:r>
    </w:p>
  </w:footnote>
  <w:footnote w:type="continuationSeparator" w:id="0">
    <w:p w14:paraId="0BB733D8" w14:textId="77777777" w:rsidR="0060483F" w:rsidRDefault="0060483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C185" w14:textId="77777777" w:rsidR="00237A29" w:rsidRDefault="00237A29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84D4" w14:textId="77777777" w:rsidR="00237A29" w:rsidRDefault="00237A29">
    <w:pPr>
      <w:pStyle w:val="ac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D1BB" w14:textId="1B37B9AB" w:rsidR="00237A29" w:rsidRDefault="00237A29">
    <w:pPr>
      <w:pStyle w:val="ac"/>
      <w:pBdr>
        <w:bottom w:val="none" w:sz="0" w:space="0" w:color="auto"/>
      </w:pBdr>
      <w:ind w:right="720" w:firstLineChars="0" w:firstLine="0"/>
      <w:jc w:val="both"/>
      <w:rPr>
        <w:rFonts w:eastAsiaTheme="minorEastAsia"/>
      </w:rPr>
    </w:pPr>
    <w:r>
      <w:rPr>
        <w:noProof/>
      </w:rPr>
      <w:drawing>
        <wp:inline distT="0" distB="0" distL="0" distR="0" wp14:anchorId="43DA9F3A" wp14:editId="351B4033">
          <wp:extent cx="1874520" cy="549910"/>
          <wp:effectExtent l="0" t="0" r="0" b="2540"/>
          <wp:docPr id="192730531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729153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520" cy="549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00C21"/>
    <w:multiLevelType w:val="multilevel"/>
    <w:tmpl w:val="43B00C21"/>
    <w:lvl w:ilvl="0">
      <w:start w:val="1"/>
      <w:numFmt w:val="bullet"/>
      <w:lvlText w:val="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4D661A69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 w16cid:durableId="1212886741">
    <w:abstractNumId w:val="1"/>
  </w:num>
  <w:num w:numId="2" w16cid:durableId="211474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comments="0" w:formatting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AwNzMyN7W0NLQwMTJX0lEKTi0uzszPAykwqwUAmeq5DiwAAAA="/>
    <w:docVar w:name="commondata" w:val="eyJoZGlkIjoiNmVhZjhjN2Q4MzY2NTZkYjMyYjY4M2YxNTU5MzBhNjc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ndNote styl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vzxwdvkssa9fevz20xt5w9s0xr092ptxwv&quot;&gt;My EndNote Library&lt;record-ids&gt;&lt;item&gt;2&lt;/item&gt;&lt;item&gt;3&lt;/item&gt;&lt;item&gt;5&lt;/item&gt;&lt;item&gt;7&lt;/item&gt;&lt;item&gt;8&lt;/item&gt;&lt;item&gt;9&lt;/item&gt;&lt;item&gt;11&lt;/item&gt;&lt;item&gt;13&lt;/item&gt;&lt;item&gt;14&lt;/item&gt;&lt;item&gt;15&lt;/item&gt;&lt;item&gt;16&lt;/item&gt;&lt;item&gt;17&lt;/item&gt;&lt;item&gt;20&lt;/item&gt;&lt;item&gt;22&lt;/item&gt;&lt;item&gt;23&lt;/item&gt;&lt;item&gt;24&lt;/item&gt;&lt;item&gt;27&lt;/item&gt;&lt;/record-ids&gt;&lt;/item&gt;&lt;/Libraries&gt;"/>
  </w:docVars>
  <w:rsids>
    <w:rsidRoot w:val="009E5ACC"/>
    <w:rsid w:val="0000283B"/>
    <w:rsid w:val="00002A56"/>
    <w:rsid w:val="0000412E"/>
    <w:rsid w:val="00006B0E"/>
    <w:rsid w:val="00007F41"/>
    <w:rsid w:val="00011BF6"/>
    <w:rsid w:val="00012FE3"/>
    <w:rsid w:val="00014C31"/>
    <w:rsid w:val="00017623"/>
    <w:rsid w:val="00017A4A"/>
    <w:rsid w:val="000208F9"/>
    <w:rsid w:val="000213E6"/>
    <w:rsid w:val="000229AB"/>
    <w:rsid w:val="000232E3"/>
    <w:rsid w:val="00024B7C"/>
    <w:rsid w:val="000259BD"/>
    <w:rsid w:val="0003257C"/>
    <w:rsid w:val="00032C0C"/>
    <w:rsid w:val="00034A56"/>
    <w:rsid w:val="00034C03"/>
    <w:rsid w:val="00034E73"/>
    <w:rsid w:val="00036C4F"/>
    <w:rsid w:val="000376F6"/>
    <w:rsid w:val="0004085D"/>
    <w:rsid w:val="00040915"/>
    <w:rsid w:val="00041CE3"/>
    <w:rsid w:val="00042BD9"/>
    <w:rsid w:val="00043685"/>
    <w:rsid w:val="0004640A"/>
    <w:rsid w:val="00052239"/>
    <w:rsid w:val="00052E12"/>
    <w:rsid w:val="00053BDB"/>
    <w:rsid w:val="00053C56"/>
    <w:rsid w:val="000548DE"/>
    <w:rsid w:val="00054A09"/>
    <w:rsid w:val="00055D72"/>
    <w:rsid w:val="000575A1"/>
    <w:rsid w:val="0006111D"/>
    <w:rsid w:val="0006558E"/>
    <w:rsid w:val="00065B30"/>
    <w:rsid w:val="000663FD"/>
    <w:rsid w:val="00070D87"/>
    <w:rsid w:val="00071890"/>
    <w:rsid w:val="000729F6"/>
    <w:rsid w:val="0007362F"/>
    <w:rsid w:val="00080492"/>
    <w:rsid w:val="00082413"/>
    <w:rsid w:val="000844AA"/>
    <w:rsid w:val="00086BEE"/>
    <w:rsid w:val="00087D58"/>
    <w:rsid w:val="00090C90"/>
    <w:rsid w:val="00091785"/>
    <w:rsid w:val="0009309F"/>
    <w:rsid w:val="00094251"/>
    <w:rsid w:val="000943D4"/>
    <w:rsid w:val="000946FB"/>
    <w:rsid w:val="0009499B"/>
    <w:rsid w:val="00095243"/>
    <w:rsid w:val="000A172C"/>
    <w:rsid w:val="000A2E71"/>
    <w:rsid w:val="000A3131"/>
    <w:rsid w:val="000A4065"/>
    <w:rsid w:val="000B0117"/>
    <w:rsid w:val="000B156D"/>
    <w:rsid w:val="000B38C4"/>
    <w:rsid w:val="000B4099"/>
    <w:rsid w:val="000C0438"/>
    <w:rsid w:val="000C08F0"/>
    <w:rsid w:val="000C25E5"/>
    <w:rsid w:val="000C7C8D"/>
    <w:rsid w:val="000D0231"/>
    <w:rsid w:val="000D1ED9"/>
    <w:rsid w:val="000D209E"/>
    <w:rsid w:val="000D40A6"/>
    <w:rsid w:val="000D4205"/>
    <w:rsid w:val="000D56E8"/>
    <w:rsid w:val="000D6BAC"/>
    <w:rsid w:val="000D6CAC"/>
    <w:rsid w:val="000D766C"/>
    <w:rsid w:val="000E05CB"/>
    <w:rsid w:val="000E119C"/>
    <w:rsid w:val="000E3D78"/>
    <w:rsid w:val="000E4DC1"/>
    <w:rsid w:val="000F08A3"/>
    <w:rsid w:val="000F16DA"/>
    <w:rsid w:val="000F28CA"/>
    <w:rsid w:val="000F294D"/>
    <w:rsid w:val="001044F9"/>
    <w:rsid w:val="0010507F"/>
    <w:rsid w:val="00105108"/>
    <w:rsid w:val="0010540D"/>
    <w:rsid w:val="0010669B"/>
    <w:rsid w:val="001069F4"/>
    <w:rsid w:val="00116232"/>
    <w:rsid w:val="00117004"/>
    <w:rsid w:val="001222F2"/>
    <w:rsid w:val="00122EAF"/>
    <w:rsid w:val="0012441D"/>
    <w:rsid w:val="001271F2"/>
    <w:rsid w:val="001275EB"/>
    <w:rsid w:val="00130DAB"/>
    <w:rsid w:val="00130F4B"/>
    <w:rsid w:val="001342C3"/>
    <w:rsid w:val="0013553F"/>
    <w:rsid w:val="0014238F"/>
    <w:rsid w:val="001429E9"/>
    <w:rsid w:val="00145C81"/>
    <w:rsid w:val="00150522"/>
    <w:rsid w:val="00152451"/>
    <w:rsid w:val="001525DC"/>
    <w:rsid w:val="001531AE"/>
    <w:rsid w:val="00157808"/>
    <w:rsid w:val="00160147"/>
    <w:rsid w:val="001615CF"/>
    <w:rsid w:val="00161901"/>
    <w:rsid w:val="00161E17"/>
    <w:rsid w:val="00161EC3"/>
    <w:rsid w:val="001650BD"/>
    <w:rsid w:val="0016583B"/>
    <w:rsid w:val="0016617C"/>
    <w:rsid w:val="001667E8"/>
    <w:rsid w:val="00166F5A"/>
    <w:rsid w:val="0016730F"/>
    <w:rsid w:val="0017180E"/>
    <w:rsid w:val="001722BE"/>
    <w:rsid w:val="00174341"/>
    <w:rsid w:val="00174621"/>
    <w:rsid w:val="00174EEF"/>
    <w:rsid w:val="00177274"/>
    <w:rsid w:val="00182829"/>
    <w:rsid w:val="00184F59"/>
    <w:rsid w:val="00186D8B"/>
    <w:rsid w:val="00190A8D"/>
    <w:rsid w:val="00191B21"/>
    <w:rsid w:val="001947CD"/>
    <w:rsid w:val="001950CA"/>
    <w:rsid w:val="001953FA"/>
    <w:rsid w:val="00195416"/>
    <w:rsid w:val="001954FC"/>
    <w:rsid w:val="00196E19"/>
    <w:rsid w:val="0019718E"/>
    <w:rsid w:val="001A2843"/>
    <w:rsid w:val="001A2BCE"/>
    <w:rsid w:val="001A34CD"/>
    <w:rsid w:val="001A3A30"/>
    <w:rsid w:val="001A6D4B"/>
    <w:rsid w:val="001A6DED"/>
    <w:rsid w:val="001B0F6A"/>
    <w:rsid w:val="001B12BC"/>
    <w:rsid w:val="001B2229"/>
    <w:rsid w:val="001B4A5A"/>
    <w:rsid w:val="001B4FF6"/>
    <w:rsid w:val="001B5315"/>
    <w:rsid w:val="001B563D"/>
    <w:rsid w:val="001C082B"/>
    <w:rsid w:val="001C0A98"/>
    <w:rsid w:val="001C0F04"/>
    <w:rsid w:val="001C1FA6"/>
    <w:rsid w:val="001C2A4E"/>
    <w:rsid w:val="001C3C78"/>
    <w:rsid w:val="001C7362"/>
    <w:rsid w:val="001D0E7B"/>
    <w:rsid w:val="001D1161"/>
    <w:rsid w:val="001D1488"/>
    <w:rsid w:val="001D3AD3"/>
    <w:rsid w:val="001D53A4"/>
    <w:rsid w:val="001D6756"/>
    <w:rsid w:val="001E08C0"/>
    <w:rsid w:val="001E11C8"/>
    <w:rsid w:val="001E159B"/>
    <w:rsid w:val="001E2733"/>
    <w:rsid w:val="001E2AF3"/>
    <w:rsid w:val="001E4F96"/>
    <w:rsid w:val="001E506A"/>
    <w:rsid w:val="001E6DA0"/>
    <w:rsid w:val="001E7ACF"/>
    <w:rsid w:val="001E7D10"/>
    <w:rsid w:val="001F069D"/>
    <w:rsid w:val="001F1FF0"/>
    <w:rsid w:val="001F277D"/>
    <w:rsid w:val="001F4787"/>
    <w:rsid w:val="001F62EB"/>
    <w:rsid w:val="001F74E4"/>
    <w:rsid w:val="002002D0"/>
    <w:rsid w:val="0020152A"/>
    <w:rsid w:val="002029C7"/>
    <w:rsid w:val="00204245"/>
    <w:rsid w:val="00205173"/>
    <w:rsid w:val="0021038D"/>
    <w:rsid w:val="00211CDD"/>
    <w:rsid w:val="00212523"/>
    <w:rsid w:val="00212E28"/>
    <w:rsid w:val="00213C5F"/>
    <w:rsid w:val="00213E4B"/>
    <w:rsid w:val="0021561A"/>
    <w:rsid w:val="0021587A"/>
    <w:rsid w:val="00216C34"/>
    <w:rsid w:val="00217EB8"/>
    <w:rsid w:val="002220E1"/>
    <w:rsid w:val="0022621A"/>
    <w:rsid w:val="00226416"/>
    <w:rsid w:val="00226CFB"/>
    <w:rsid w:val="0022776D"/>
    <w:rsid w:val="00227E29"/>
    <w:rsid w:val="00230981"/>
    <w:rsid w:val="0023286F"/>
    <w:rsid w:val="00232952"/>
    <w:rsid w:val="002369B4"/>
    <w:rsid w:val="00237A29"/>
    <w:rsid w:val="002408EF"/>
    <w:rsid w:val="00240A7A"/>
    <w:rsid w:val="00241CF6"/>
    <w:rsid w:val="00241D18"/>
    <w:rsid w:val="002428B5"/>
    <w:rsid w:val="00242F41"/>
    <w:rsid w:val="002447B7"/>
    <w:rsid w:val="00246CEC"/>
    <w:rsid w:val="00246DE9"/>
    <w:rsid w:val="00247FD3"/>
    <w:rsid w:val="002507E9"/>
    <w:rsid w:val="00251992"/>
    <w:rsid w:val="00252EA2"/>
    <w:rsid w:val="00255EEC"/>
    <w:rsid w:val="00261F33"/>
    <w:rsid w:val="002639E1"/>
    <w:rsid w:val="00263B26"/>
    <w:rsid w:val="002640EE"/>
    <w:rsid w:val="002643B0"/>
    <w:rsid w:val="0026479F"/>
    <w:rsid w:val="0026648E"/>
    <w:rsid w:val="002664B9"/>
    <w:rsid w:val="00266B3B"/>
    <w:rsid w:val="00266B83"/>
    <w:rsid w:val="00270022"/>
    <w:rsid w:val="00271493"/>
    <w:rsid w:val="0027353B"/>
    <w:rsid w:val="00273DF7"/>
    <w:rsid w:val="00275711"/>
    <w:rsid w:val="0027645E"/>
    <w:rsid w:val="00281647"/>
    <w:rsid w:val="0028178C"/>
    <w:rsid w:val="00283582"/>
    <w:rsid w:val="00284482"/>
    <w:rsid w:val="00284865"/>
    <w:rsid w:val="002850E1"/>
    <w:rsid w:val="002854FB"/>
    <w:rsid w:val="00287031"/>
    <w:rsid w:val="00290CA6"/>
    <w:rsid w:val="00293710"/>
    <w:rsid w:val="0029399C"/>
    <w:rsid w:val="00297DC6"/>
    <w:rsid w:val="002A14BC"/>
    <w:rsid w:val="002A6327"/>
    <w:rsid w:val="002A6C80"/>
    <w:rsid w:val="002B339E"/>
    <w:rsid w:val="002B37AC"/>
    <w:rsid w:val="002B7615"/>
    <w:rsid w:val="002C202A"/>
    <w:rsid w:val="002C2D49"/>
    <w:rsid w:val="002C35D6"/>
    <w:rsid w:val="002C4171"/>
    <w:rsid w:val="002C6607"/>
    <w:rsid w:val="002D3C4B"/>
    <w:rsid w:val="002D48A2"/>
    <w:rsid w:val="002D7843"/>
    <w:rsid w:val="002D78B6"/>
    <w:rsid w:val="002E0DBD"/>
    <w:rsid w:val="002E40E9"/>
    <w:rsid w:val="002F0E3E"/>
    <w:rsid w:val="002F5896"/>
    <w:rsid w:val="002F5EE0"/>
    <w:rsid w:val="003043C3"/>
    <w:rsid w:val="00304864"/>
    <w:rsid w:val="00307D22"/>
    <w:rsid w:val="00310A6D"/>
    <w:rsid w:val="00311543"/>
    <w:rsid w:val="00311960"/>
    <w:rsid w:val="003121EF"/>
    <w:rsid w:val="003143BC"/>
    <w:rsid w:val="0032065F"/>
    <w:rsid w:val="003219D9"/>
    <w:rsid w:val="00322547"/>
    <w:rsid w:val="00323A9E"/>
    <w:rsid w:val="00323D27"/>
    <w:rsid w:val="003241A4"/>
    <w:rsid w:val="00324B05"/>
    <w:rsid w:val="00324CF7"/>
    <w:rsid w:val="00324D37"/>
    <w:rsid w:val="00324D60"/>
    <w:rsid w:val="00324EC3"/>
    <w:rsid w:val="003257BA"/>
    <w:rsid w:val="003257E1"/>
    <w:rsid w:val="003278B1"/>
    <w:rsid w:val="00327DB1"/>
    <w:rsid w:val="00334351"/>
    <w:rsid w:val="00334991"/>
    <w:rsid w:val="00336029"/>
    <w:rsid w:val="0033681B"/>
    <w:rsid w:val="00336854"/>
    <w:rsid w:val="00337524"/>
    <w:rsid w:val="0034127A"/>
    <w:rsid w:val="0034240B"/>
    <w:rsid w:val="00344137"/>
    <w:rsid w:val="00344483"/>
    <w:rsid w:val="003444B7"/>
    <w:rsid w:val="00345A68"/>
    <w:rsid w:val="00345CE2"/>
    <w:rsid w:val="0034640D"/>
    <w:rsid w:val="00351057"/>
    <w:rsid w:val="00352C75"/>
    <w:rsid w:val="00354AE0"/>
    <w:rsid w:val="00354CAC"/>
    <w:rsid w:val="00355E7D"/>
    <w:rsid w:val="0035725D"/>
    <w:rsid w:val="003610CC"/>
    <w:rsid w:val="00362047"/>
    <w:rsid w:val="0036528A"/>
    <w:rsid w:val="00371F6D"/>
    <w:rsid w:val="0037287A"/>
    <w:rsid w:val="003729D7"/>
    <w:rsid w:val="00373506"/>
    <w:rsid w:val="0037573B"/>
    <w:rsid w:val="0037736D"/>
    <w:rsid w:val="00377B3D"/>
    <w:rsid w:val="003810BD"/>
    <w:rsid w:val="003837B3"/>
    <w:rsid w:val="003850A7"/>
    <w:rsid w:val="00386F2C"/>
    <w:rsid w:val="0038724E"/>
    <w:rsid w:val="00391AA5"/>
    <w:rsid w:val="00393BE9"/>
    <w:rsid w:val="003940B0"/>
    <w:rsid w:val="00394AE4"/>
    <w:rsid w:val="00395650"/>
    <w:rsid w:val="003956ED"/>
    <w:rsid w:val="00396B0D"/>
    <w:rsid w:val="003A2D5A"/>
    <w:rsid w:val="003A33F3"/>
    <w:rsid w:val="003A5D80"/>
    <w:rsid w:val="003B3526"/>
    <w:rsid w:val="003B3D52"/>
    <w:rsid w:val="003B3D9A"/>
    <w:rsid w:val="003B3ED8"/>
    <w:rsid w:val="003B4A74"/>
    <w:rsid w:val="003B6F47"/>
    <w:rsid w:val="003C0226"/>
    <w:rsid w:val="003C038D"/>
    <w:rsid w:val="003C11D5"/>
    <w:rsid w:val="003C12A6"/>
    <w:rsid w:val="003C17E5"/>
    <w:rsid w:val="003C29D9"/>
    <w:rsid w:val="003C2C11"/>
    <w:rsid w:val="003C45EF"/>
    <w:rsid w:val="003D076D"/>
    <w:rsid w:val="003D528F"/>
    <w:rsid w:val="003E0EAD"/>
    <w:rsid w:val="003E2710"/>
    <w:rsid w:val="003E60F4"/>
    <w:rsid w:val="003F0659"/>
    <w:rsid w:val="003F2857"/>
    <w:rsid w:val="003F3879"/>
    <w:rsid w:val="003F3FAF"/>
    <w:rsid w:val="003F637F"/>
    <w:rsid w:val="003F6693"/>
    <w:rsid w:val="004011AB"/>
    <w:rsid w:val="00402A09"/>
    <w:rsid w:val="0040373F"/>
    <w:rsid w:val="00405317"/>
    <w:rsid w:val="00406F45"/>
    <w:rsid w:val="004140F4"/>
    <w:rsid w:val="00415214"/>
    <w:rsid w:val="00415526"/>
    <w:rsid w:val="00416277"/>
    <w:rsid w:val="0041677B"/>
    <w:rsid w:val="00416C0B"/>
    <w:rsid w:val="00422F13"/>
    <w:rsid w:val="00423D3B"/>
    <w:rsid w:val="004243F8"/>
    <w:rsid w:val="00425F52"/>
    <w:rsid w:val="00426FA4"/>
    <w:rsid w:val="00432D72"/>
    <w:rsid w:val="00433E44"/>
    <w:rsid w:val="00436BDB"/>
    <w:rsid w:val="00440603"/>
    <w:rsid w:val="00441196"/>
    <w:rsid w:val="00441914"/>
    <w:rsid w:val="004424F8"/>
    <w:rsid w:val="004439BE"/>
    <w:rsid w:val="00446345"/>
    <w:rsid w:val="00452E7B"/>
    <w:rsid w:val="0045425C"/>
    <w:rsid w:val="004565CB"/>
    <w:rsid w:val="00461B71"/>
    <w:rsid w:val="00463124"/>
    <w:rsid w:val="00463302"/>
    <w:rsid w:val="00463604"/>
    <w:rsid w:val="00464333"/>
    <w:rsid w:val="0046445E"/>
    <w:rsid w:val="00465FEA"/>
    <w:rsid w:val="0046631F"/>
    <w:rsid w:val="004718B0"/>
    <w:rsid w:val="004746B0"/>
    <w:rsid w:val="00476DD5"/>
    <w:rsid w:val="00477372"/>
    <w:rsid w:val="00480977"/>
    <w:rsid w:val="00480A8A"/>
    <w:rsid w:val="00480DAE"/>
    <w:rsid w:val="00482569"/>
    <w:rsid w:val="004826DE"/>
    <w:rsid w:val="00485CA8"/>
    <w:rsid w:val="0048643C"/>
    <w:rsid w:val="00487D9F"/>
    <w:rsid w:val="004910E3"/>
    <w:rsid w:val="004910E7"/>
    <w:rsid w:val="0049158E"/>
    <w:rsid w:val="00491917"/>
    <w:rsid w:val="00492277"/>
    <w:rsid w:val="00492E6C"/>
    <w:rsid w:val="00492F65"/>
    <w:rsid w:val="004933A8"/>
    <w:rsid w:val="00493E3A"/>
    <w:rsid w:val="004955FE"/>
    <w:rsid w:val="004969DD"/>
    <w:rsid w:val="004A4096"/>
    <w:rsid w:val="004A4ED2"/>
    <w:rsid w:val="004A622F"/>
    <w:rsid w:val="004B02AA"/>
    <w:rsid w:val="004B0D03"/>
    <w:rsid w:val="004B1ECD"/>
    <w:rsid w:val="004B4B38"/>
    <w:rsid w:val="004B4C5D"/>
    <w:rsid w:val="004B6510"/>
    <w:rsid w:val="004C14C7"/>
    <w:rsid w:val="004C389C"/>
    <w:rsid w:val="004C439A"/>
    <w:rsid w:val="004C6BEC"/>
    <w:rsid w:val="004C6FE9"/>
    <w:rsid w:val="004D160F"/>
    <w:rsid w:val="004D1AC2"/>
    <w:rsid w:val="004D3828"/>
    <w:rsid w:val="004D4834"/>
    <w:rsid w:val="004D5076"/>
    <w:rsid w:val="004D7E19"/>
    <w:rsid w:val="004E03CC"/>
    <w:rsid w:val="004E1DAF"/>
    <w:rsid w:val="004E2243"/>
    <w:rsid w:val="004E46F5"/>
    <w:rsid w:val="004E76FB"/>
    <w:rsid w:val="004F114E"/>
    <w:rsid w:val="004F4159"/>
    <w:rsid w:val="004F5B42"/>
    <w:rsid w:val="004F6BFD"/>
    <w:rsid w:val="00500784"/>
    <w:rsid w:val="0050095D"/>
    <w:rsid w:val="00503671"/>
    <w:rsid w:val="00504741"/>
    <w:rsid w:val="00504CE9"/>
    <w:rsid w:val="005052C6"/>
    <w:rsid w:val="005054B7"/>
    <w:rsid w:val="00507D9B"/>
    <w:rsid w:val="00510215"/>
    <w:rsid w:val="00511796"/>
    <w:rsid w:val="005128F7"/>
    <w:rsid w:val="0051442A"/>
    <w:rsid w:val="00515A7D"/>
    <w:rsid w:val="00517082"/>
    <w:rsid w:val="005173DE"/>
    <w:rsid w:val="00521AC4"/>
    <w:rsid w:val="0052427E"/>
    <w:rsid w:val="00524E15"/>
    <w:rsid w:val="00530440"/>
    <w:rsid w:val="005357F5"/>
    <w:rsid w:val="00535C38"/>
    <w:rsid w:val="00536B8D"/>
    <w:rsid w:val="00541160"/>
    <w:rsid w:val="0054232C"/>
    <w:rsid w:val="00542338"/>
    <w:rsid w:val="00544014"/>
    <w:rsid w:val="00546736"/>
    <w:rsid w:val="00547C35"/>
    <w:rsid w:val="005502D2"/>
    <w:rsid w:val="00550760"/>
    <w:rsid w:val="005514D4"/>
    <w:rsid w:val="005518D3"/>
    <w:rsid w:val="00553062"/>
    <w:rsid w:val="00553124"/>
    <w:rsid w:val="0055503A"/>
    <w:rsid w:val="00563F3A"/>
    <w:rsid w:val="00564368"/>
    <w:rsid w:val="0056458A"/>
    <w:rsid w:val="00572548"/>
    <w:rsid w:val="005732E4"/>
    <w:rsid w:val="0058199F"/>
    <w:rsid w:val="00584392"/>
    <w:rsid w:val="00584543"/>
    <w:rsid w:val="00585DB9"/>
    <w:rsid w:val="00586734"/>
    <w:rsid w:val="00586F67"/>
    <w:rsid w:val="0059238B"/>
    <w:rsid w:val="005A3F31"/>
    <w:rsid w:val="005A6765"/>
    <w:rsid w:val="005B579F"/>
    <w:rsid w:val="005B642B"/>
    <w:rsid w:val="005B71B6"/>
    <w:rsid w:val="005C3A99"/>
    <w:rsid w:val="005C613A"/>
    <w:rsid w:val="005C6A47"/>
    <w:rsid w:val="005C784F"/>
    <w:rsid w:val="005D0414"/>
    <w:rsid w:val="005D06C0"/>
    <w:rsid w:val="005D1889"/>
    <w:rsid w:val="005D214A"/>
    <w:rsid w:val="005D21C2"/>
    <w:rsid w:val="005D41EA"/>
    <w:rsid w:val="005D66C0"/>
    <w:rsid w:val="005D73AD"/>
    <w:rsid w:val="005D7459"/>
    <w:rsid w:val="005E1B17"/>
    <w:rsid w:val="005E2540"/>
    <w:rsid w:val="005E33C6"/>
    <w:rsid w:val="005E38C4"/>
    <w:rsid w:val="005E39C2"/>
    <w:rsid w:val="005E3BD1"/>
    <w:rsid w:val="005E554E"/>
    <w:rsid w:val="005E6571"/>
    <w:rsid w:val="005E7BF2"/>
    <w:rsid w:val="005E7FDC"/>
    <w:rsid w:val="005F132B"/>
    <w:rsid w:val="005F4D23"/>
    <w:rsid w:val="00600277"/>
    <w:rsid w:val="00601C67"/>
    <w:rsid w:val="00603BDF"/>
    <w:rsid w:val="0060483F"/>
    <w:rsid w:val="0060564B"/>
    <w:rsid w:val="00610901"/>
    <w:rsid w:val="00610DA4"/>
    <w:rsid w:val="006221C7"/>
    <w:rsid w:val="006245C2"/>
    <w:rsid w:val="0063049B"/>
    <w:rsid w:val="006345BB"/>
    <w:rsid w:val="00641B62"/>
    <w:rsid w:val="00641EFF"/>
    <w:rsid w:val="0064235E"/>
    <w:rsid w:val="00643610"/>
    <w:rsid w:val="006439C3"/>
    <w:rsid w:val="0064439B"/>
    <w:rsid w:val="006463EC"/>
    <w:rsid w:val="00652025"/>
    <w:rsid w:val="0065385F"/>
    <w:rsid w:val="00653A32"/>
    <w:rsid w:val="0065514D"/>
    <w:rsid w:val="00657F1C"/>
    <w:rsid w:val="00663C3A"/>
    <w:rsid w:val="00665E9B"/>
    <w:rsid w:val="00667842"/>
    <w:rsid w:val="00667EEC"/>
    <w:rsid w:val="006748C8"/>
    <w:rsid w:val="00675B9C"/>
    <w:rsid w:val="00676945"/>
    <w:rsid w:val="00677A49"/>
    <w:rsid w:val="00677CEC"/>
    <w:rsid w:val="006802FB"/>
    <w:rsid w:val="00682808"/>
    <w:rsid w:val="0068284C"/>
    <w:rsid w:val="006874AE"/>
    <w:rsid w:val="00691A23"/>
    <w:rsid w:val="00692B4C"/>
    <w:rsid w:val="00693319"/>
    <w:rsid w:val="00695B88"/>
    <w:rsid w:val="006976FF"/>
    <w:rsid w:val="006A0460"/>
    <w:rsid w:val="006A138A"/>
    <w:rsid w:val="006A2862"/>
    <w:rsid w:val="006A684E"/>
    <w:rsid w:val="006A68BA"/>
    <w:rsid w:val="006A788B"/>
    <w:rsid w:val="006A7B91"/>
    <w:rsid w:val="006B195A"/>
    <w:rsid w:val="006B2B2C"/>
    <w:rsid w:val="006B49D2"/>
    <w:rsid w:val="006B66B9"/>
    <w:rsid w:val="006C0A7C"/>
    <w:rsid w:val="006C105C"/>
    <w:rsid w:val="006C210B"/>
    <w:rsid w:val="006C399C"/>
    <w:rsid w:val="006C3B6F"/>
    <w:rsid w:val="006C3CB6"/>
    <w:rsid w:val="006C3CFB"/>
    <w:rsid w:val="006C4B80"/>
    <w:rsid w:val="006C5A81"/>
    <w:rsid w:val="006C6EBD"/>
    <w:rsid w:val="006C6FF0"/>
    <w:rsid w:val="006D0AD1"/>
    <w:rsid w:val="006D1FAA"/>
    <w:rsid w:val="006D263B"/>
    <w:rsid w:val="006D4009"/>
    <w:rsid w:val="006D4338"/>
    <w:rsid w:val="006D6111"/>
    <w:rsid w:val="006D7449"/>
    <w:rsid w:val="006E03B2"/>
    <w:rsid w:val="006E2AFD"/>
    <w:rsid w:val="006E30D3"/>
    <w:rsid w:val="006E6524"/>
    <w:rsid w:val="006E73D4"/>
    <w:rsid w:val="006F11BE"/>
    <w:rsid w:val="006F281A"/>
    <w:rsid w:val="006F3FF3"/>
    <w:rsid w:val="006F655E"/>
    <w:rsid w:val="006F66C9"/>
    <w:rsid w:val="006F78DC"/>
    <w:rsid w:val="00700B74"/>
    <w:rsid w:val="00700D16"/>
    <w:rsid w:val="007026B4"/>
    <w:rsid w:val="00702B1C"/>
    <w:rsid w:val="0071081B"/>
    <w:rsid w:val="00710C93"/>
    <w:rsid w:val="0071102C"/>
    <w:rsid w:val="00714A12"/>
    <w:rsid w:val="00715847"/>
    <w:rsid w:val="00716939"/>
    <w:rsid w:val="00721A50"/>
    <w:rsid w:val="00722912"/>
    <w:rsid w:val="007279CB"/>
    <w:rsid w:val="00730312"/>
    <w:rsid w:val="0073145D"/>
    <w:rsid w:val="007338B1"/>
    <w:rsid w:val="007364E6"/>
    <w:rsid w:val="00740B43"/>
    <w:rsid w:val="007415A5"/>
    <w:rsid w:val="007420EA"/>
    <w:rsid w:val="007427D9"/>
    <w:rsid w:val="0074315F"/>
    <w:rsid w:val="007448BB"/>
    <w:rsid w:val="00745398"/>
    <w:rsid w:val="0074575D"/>
    <w:rsid w:val="007522F6"/>
    <w:rsid w:val="00752939"/>
    <w:rsid w:val="007534EA"/>
    <w:rsid w:val="0075553D"/>
    <w:rsid w:val="007564AF"/>
    <w:rsid w:val="007569EB"/>
    <w:rsid w:val="00756AA7"/>
    <w:rsid w:val="00756FAF"/>
    <w:rsid w:val="00757F6D"/>
    <w:rsid w:val="007608E1"/>
    <w:rsid w:val="0076136C"/>
    <w:rsid w:val="00762CF7"/>
    <w:rsid w:val="00763C53"/>
    <w:rsid w:val="00766BF5"/>
    <w:rsid w:val="00766E51"/>
    <w:rsid w:val="00767940"/>
    <w:rsid w:val="00770E17"/>
    <w:rsid w:val="0077160F"/>
    <w:rsid w:val="007729EB"/>
    <w:rsid w:val="00774034"/>
    <w:rsid w:val="00775400"/>
    <w:rsid w:val="00776912"/>
    <w:rsid w:val="00776EF9"/>
    <w:rsid w:val="00777CBE"/>
    <w:rsid w:val="00781B80"/>
    <w:rsid w:val="007829F9"/>
    <w:rsid w:val="007839CB"/>
    <w:rsid w:val="00785109"/>
    <w:rsid w:val="00786E33"/>
    <w:rsid w:val="00790681"/>
    <w:rsid w:val="007953EF"/>
    <w:rsid w:val="0079567C"/>
    <w:rsid w:val="00795F93"/>
    <w:rsid w:val="00797357"/>
    <w:rsid w:val="007A020D"/>
    <w:rsid w:val="007A2221"/>
    <w:rsid w:val="007A319D"/>
    <w:rsid w:val="007A392C"/>
    <w:rsid w:val="007A566A"/>
    <w:rsid w:val="007A59B4"/>
    <w:rsid w:val="007B08EE"/>
    <w:rsid w:val="007B1C80"/>
    <w:rsid w:val="007B5A36"/>
    <w:rsid w:val="007C133D"/>
    <w:rsid w:val="007C180F"/>
    <w:rsid w:val="007C1DEA"/>
    <w:rsid w:val="007C33E1"/>
    <w:rsid w:val="007C4019"/>
    <w:rsid w:val="007C44CA"/>
    <w:rsid w:val="007C46AA"/>
    <w:rsid w:val="007C4D57"/>
    <w:rsid w:val="007C6C89"/>
    <w:rsid w:val="007C6EE3"/>
    <w:rsid w:val="007D1120"/>
    <w:rsid w:val="007D2560"/>
    <w:rsid w:val="007D3773"/>
    <w:rsid w:val="007D4688"/>
    <w:rsid w:val="007D5948"/>
    <w:rsid w:val="007D771A"/>
    <w:rsid w:val="007D7EAE"/>
    <w:rsid w:val="007E0BD8"/>
    <w:rsid w:val="007E3EDA"/>
    <w:rsid w:val="007E48D3"/>
    <w:rsid w:val="007E5605"/>
    <w:rsid w:val="007E5F19"/>
    <w:rsid w:val="007E7768"/>
    <w:rsid w:val="007E7BB2"/>
    <w:rsid w:val="007F01EA"/>
    <w:rsid w:val="007F1C35"/>
    <w:rsid w:val="007F35DF"/>
    <w:rsid w:val="007F4E8E"/>
    <w:rsid w:val="007F5FFC"/>
    <w:rsid w:val="007F7ED0"/>
    <w:rsid w:val="0080250F"/>
    <w:rsid w:val="008025B0"/>
    <w:rsid w:val="008032A5"/>
    <w:rsid w:val="00803438"/>
    <w:rsid w:val="0080393B"/>
    <w:rsid w:val="008040F2"/>
    <w:rsid w:val="008063DE"/>
    <w:rsid w:val="008102F1"/>
    <w:rsid w:val="00811924"/>
    <w:rsid w:val="00811BA1"/>
    <w:rsid w:val="008130B7"/>
    <w:rsid w:val="0081435F"/>
    <w:rsid w:val="008251C1"/>
    <w:rsid w:val="00825410"/>
    <w:rsid w:val="008268FD"/>
    <w:rsid w:val="00830062"/>
    <w:rsid w:val="008325FE"/>
    <w:rsid w:val="00833587"/>
    <w:rsid w:val="008338C7"/>
    <w:rsid w:val="00833E70"/>
    <w:rsid w:val="00833FCC"/>
    <w:rsid w:val="008342B5"/>
    <w:rsid w:val="008363A9"/>
    <w:rsid w:val="00837CC9"/>
    <w:rsid w:val="00840266"/>
    <w:rsid w:val="00844BE9"/>
    <w:rsid w:val="00844CA6"/>
    <w:rsid w:val="00844FFC"/>
    <w:rsid w:val="0084665E"/>
    <w:rsid w:val="0084761F"/>
    <w:rsid w:val="00852351"/>
    <w:rsid w:val="00852937"/>
    <w:rsid w:val="00853242"/>
    <w:rsid w:val="008533BC"/>
    <w:rsid w:val="00853FFC"/>
    <w:rsid w:val="00854A82"/>
    <w:rsid w:val="00855183"/>
    <w:rsid w:val="008551DD"/>
    <w:rsid w:val="008568B7"/>
    <w:rsid w:val="00856DE2"/>
    <w:rsid w:val="0085759A"/>
    <w:rsid w:val="008578B5"/>
    <w:rsid w:val="00857A1D"/>
    <w:rsid w:val="008622BC"/>
    <w:rsid w:val="008636F6"/>
    <w:rsid w:val="00864022"/>
    <w:rsid w:val="0086497A"/>
    <w:rsid w:val="00870559"/>
    <w:rsid w:val="00872298"/>
    <w:rsid w:val="00872318"/>
    <w:rsid w:val="00873D3E"/>
    <w:rsid w:val="00873DBB"/>
    <w:rsid w:val="008752C7"/>
    <w:rsid w:val="00875D3D"/>
    <w:rsid w:val="00877AEB"/>
    <w:rsid w:val="00877F18"/>
    <w:rsid w:val="00880CC7"/>
    <w:rsid w:val="00883D73"/>
    <w:rsid w:val="0088463A"/>
    <w:rsid w:val="008850A8"/>
    <w:rsid w:val="0089027F"/>
    <w:rsid w:val="008913CC"/>
    <w:rsid w:val="00893FE9"/>
    <w:rsid w:val="00895B65"/>
    <w:rsid w:val="0089776A"/>
    <w:rsid w:val="00897926"/>
    <w:rsid w:val="008A0507"/>
    <w:rsid w:val="008A07F4"/>
    <w:rsid w:val="008A0C91"/>
    <w:rsid w:val="008A2674"/>
    <w:rsid w:val="008A3832"/>
    <w:rsid w:val="008A3D96"/>
    <w:rsid w:val="008A498A"/>
    <w:rsid w:val="008A5ACD"/>
    <w:rsid w:val="008A752A"/>
    <w:rsid w:val="008B04F0"/>
    <w:rsid w:val="008B10F3"/>
    <w:rsid w:val="008B221D"/>
    <w:rsid w:val="008B265C"/>
    <w:rsid w:val="008B40F8"/>
    <w:rsid w:val="008B4180"/>
    <w:rsid w:val="008B4DF6"/>
    <w:rsid w:val="008B4EC3"/>
    <w:rsid w:val="008B51A0"/>
    <w:rsid w:val="008C280B"/>
    <w:rsid w:val="008C4145"/>
    <w:rsid w:val="008C6033"/>
    <w:rsid w:val="008C73F9"/>
    <w:rsid w:val="008D0BD0"/>
    <w:rsid w:val="008D0C1F"/>
    <w:rsid w:val="008D27D3"/>
    <w:rsid w:val="008D2EF6"/>
    <w:rsid w:val="008D5655"/>
    <w:rsid w:val="008D6E95"/>
    <w:rsid w:val="008D783A"/>
    <w:rsid w:val="008E5131"/>
    <w:rsid w:val="008E545D"/>
    <w:rsid w:val="008E7271"/>
    <w:rsid w:val="008F2B5D"/>
    <w:rsid w:val="008F3014"/>
    <w:rsid w:val="008F49CD"/>
    <w:rsid w:val="008F55B6"/>
    <w:rsid w:val="008F6B2D"/>
    <w:rsid w:val="008F6DB3"/>
    <w:rsid w:val="009021A4"/>
    <w:rsid w:val="00915D21"/>
    <w:rsid w:val="00916DB8"/>
    <w:rsid w:val="00917B48"/>
    <w:rsid w:val="00917C54"/>
    <w:rsid w:val="00920FC4"/>
    <w:rsid w:val="0092126F"/>
    <w:rsid w:val="009228A8"/>
    <w:rsid w:val="00923E49"/>
    <w:rsid w:val="0092520C"/>
    <w:rsid w:val="00925B8D"/>
    <w:rsid w:val="00925D15"/>
    <w:rsid w:val="00930733"/>
    <w:rsid w:val="00930853"/>
    <w:rsid w:val="009344D4"/>
    <w:rsid w:val="0093779A"/>
    <w:rsid w:val="00943CD6"/>
    <w:rsid w:val="00944F51"/>
    <w:rsid w:val="009457BF"/>
    <w:rsid w:val="009467D7"/>
    <w:rsid w:val="0094726F"/>
    <w:rsid w:val="009511E2"/>
    <w:rsid w:val="0095474D"/>
    <w:rsid w:val="00956E02"/>
    <w:rsid w:val="009572FD"/>
    <w:rsid w:val="0096039D"/>
    <w:rsid w:val="00960FDD"/>
    <w:rsid w:val="009638A7"/>
    <w:rsid w:val="009653FE"/>
    <w:rsid w:val="00966E59"/>
    <w:rsid w:val="00967C24"/>
    <w:rsid w:val="00976173"/>
    <w:rsid w:val="00980F24"/>
    <w:rsid w:val="0098142E"/>
    <w:rsid w:val="00984267"/>
    <w:rsid w:val="00990B19"/>
    <w:rsid w:val="00992D88"/>
    <w:rsid w:val="00994A8E"/>
    <w:rsid w:val="00995E41"/>
    <w:rsid w:val="00997184"/>
    <w:rsid w:val="0099720D"/>
    <w:rsid w:val="009A0627"/>
    <w:rsid w:val="009A2774"/>
    <w:rsid w:val="009A40AC"/>
    <w:rsid w:val="009A49BA"/>
    <w:rsid w:val="009A4A89"/>
    <w:rsid w:val="009B0B0E"/>
    <w:rsid w:val="009B201A"/>
    <w:rsid w:val="009B2342"/>
    <w:rsid w:val="009B2780"/>
    <w:rsid w:val="009B3524"/>
    <w:rsid w:val="009B3A06"/>
    <w:rsid w:val="009B55FD"/>
    <w:rsid w:val="009C12DA"/>
    <w:rsid w:val="009C25BB"/>
    <w:rsid w:val="009C4D97"/>
    <w:rsid w:val="009C5230"/>
    <w:rsid w:val="009C5493"/>
    <w:rsid w:val="009C5B24"/>
    <w:rsid w:val="009C768D"/>
    <w:rsid w:val="009D0F57"/>
    <w:rsid w:val="009D2E36"/>
    <w:rsid w:val="009D2F77"/>
    <w:rsid w:val="009D51E6"/>
    <w:rsid w:val="009D7236"/>
    <w:rsid w:val="009D7E94"/>
    <w:rsid w:val="009E04FC"/>
    <w:rsid w:val="009E0530"/>
    <w:rsid w:val="009E090B"/>
    <w:rsid w:val="009E28C3"/>
    <w:rsid w:val="009E5ACC"/>
    <w:rsid w:val="009F0AD4"/>
    <w:rsid w:val="009F3559"/>
    <w:rsid w:val="009F4AC0"/>
    <w:rsid w:val="00A01693"/>
    <w:rsid w:val="00A02E8D"/>
    <w:rsid w:val="00A03B8D"/>
    <w:rsid w:val="00A0538B"/>
    <w:rsid w:val="00A06C28"/>
    <w:rsid w:val="00A07397"/>
    <w:rsid w:val="00A109C8"/>
    <w:rsid w:val="00A11039"/>
    <w:rsid w:val="00A11F43"/>
    <w:rsid w:val="00A12224"/>
    <w:rsid w:val="00A12747"/>
    <w:rsid w:val="00A12AC4"/>
    <w:rsid w:val="00A16811"/>
    <w:rsid w:val="00A16D5A"/>
    <w:rsid w:val="00A17EAF"/>
    <w:rsid w:val="00A200AC"/>
    <w:rsid w:val="00A20775"/>
    <w:rsid w:val="00A24A82"/>
    <w:rsid w:val="00A27CDF"/>
    <w:rsid w:val="00A30FAF"/>
    <w:rsid w:val="00A31489"/>
    <w:rsid w:val="00A31F65"/>
    <w:rsid w:val="00A37C8A"/>
    <w:rsid w:val="00A37D2B"/>
    <w:rsid w:val="00A403DA"/>
    <w:rsid w:val="00A40865"/>
    <w:rsid w:val="00A40CE2"/>
    <w:rsid w:val="00A41BBD"/>
    <w:rsid w:val="00A430E7"/>
    <w:rsid w:val="00A440A1"/>
    <w:rsid w:val="00A46B72"/>
    <w:rsid w:val="00A47901"/>
    <w:rsid w:val="00A532DA"/>
    <w:rsid w:val="00A53C26"/>
    <w:rsid w:val="00A605B7"/>
    <w:rsid w:val="00A62223"/>
    <w:rsid w:val="00A709EF"/>
    <w:rsid w:val="00A76C82"/>
    <w:rsid w:val="00A776F2"/>
    <w:rsid w:val="00A77DBF"/>
    <w:rsid w:val="00A77F84"/>
    <w:rsid w:val="00A81892"/>
    <w:rsid w:val="00A82FA6"/>
    <w:rsid w:val="00A836F2"/>
    <w:rsid w:val="00A84993"/>
    <w:rsid w:val="00A87458"/>
    <w:rsid w:val="00A87509"/>
    <w:rsid w:val="00A87EB2"/>
    <w:rsid w:val="00A9205D"/>
    <w:rsid w:val="00A975F7"/>
    <w:rsid w:val="00AA2974"/>
    <w:rsid w:val="00AA47E0"/>
    <w:rsid w:val="00AA6EA1"/>
    <w:rsid w:val="00AA7B6E"/>
    <w:rsid w:val="00AB1F0B"/>
    <w:rsid w:val="00AB2EF5"/>
    <w:rsid w:val="00AB4271"/>
    <w:rsid w:val="00AB4A9D"/>
    <w:rsid w:val="00AB77ED"/>
    <w:rsid w:val="00AB7F0F"/>
    <w:rsid w:val="00AB7F3E"/>
    <w:rsid w:val="00AC05E1"/>
    <w:rsid w:val="00AC092A"/>
    <w:rsid w:val="00AC13E1"/>
    <w:rsid w:val="00AC297F"/>
    <w:rsid w:val="00AC330D"/>
    <w:rsid w:val="00AC3FA8"/>
    <w:rsid w:val="00AC5BF1"/>
    <w:rsid w:val="00AD0565"/>
    <w:rsid w:val="00AD32F3"/>
    <w:rsid w:val="00AD4236"/>
    <w:rsid w:val="00AD7CDE"/>
    <w:rsid w:val="00AE1DEE"/>
    <w:rsid w:val="00AE28AE"/>
    <w:rsid w:val="00AE6038"/>
    <w:rsid w:val="00AF0E57"/>
    <w:rsid w:val="00AF10DF"/>
    <w:rsid w:val="00AF1271"/>
    <w:rsid w:val="00AF12FF"/>
    <w:rsid w:val="00AF163B"/>
    <w:rsid w:val="00AF1C2C"/>
    <w:rsid w:val="00AF2DA3"/>
    <w:rsid w:val="00AF7829"/>
    <w:rsid w:val="00B00592"/>
    <w:rsid w:val="00B005E8"/>
    <w:rsid w:val="00B01CE0"/>
    <w:rsid w:val="00B023B1"/>
    <w:rsid w:val="00B0281A"/>
    <w:rsid w:val="00B03754"/>
    <w:rsid w:val="00B045B2"/>
    <w:rsid w:val="00B045E2"/>
    <w:rsid w:val="00B04778"/>
    <w:rsid w:val="00B10C5B"/>
    <w:rsid w:val="00B11DD4"/>
    <w:rsid w:val="00B12539"/>
    <w:rsid w:val="00B14D17"/>
    <w:rsid w:val="00B1637F"/>
    <w:rsid w:val="00B21B63"/>
    <w:rsid w:val="00B21BB0"/>
    <w:rsid w:val="00B21D03"/>
    <w:rsid w:val="00B2499C"/>
    <w:rsid w:val="00B27670"/>
    <w:rsid w:val="00B27ED4"/>
    <w:rsid w:val="00B31D74"/>
    <w:rsid w:val="00B3202B"/>
    <w:rsid w:val="00B32F0C"/>
    <w:rsid w:val="00B330E1"/>
    <w:rsid w:val="00B343D1"/>
    <w:rsid w:val="00B36736"/>
    <w:rsid w:val="00B3798C"/>
    <w:rsid w:val="00B42A50"/>
    <w:rsid w:val="00B45C83"/>
    <w:rsid w:val="00B505DA"/>
    <w:rsid w:val="00B513E2"/>
    <w:rsid w:val="00B52282"/>
    <w:rsid w:val="00B52584"/>
    <w:rsid w:val="00B53367"/>
    <w:rsid w:val="00B5516A"/>
    <w:rsid w:val="00B56295"/>
    <w:rsid w:val="00B569EB"/>
    <w:rsid w:val="00B57F3C"/>
    <w:rsid w:val="00B6060F"/>
    <w:rsid w:val="00B61C73"/>
    <w:rsid w:val="00B650CB"/>
    <w:rsid w:val="00B67664"/>
    <w:rsid w:val="00B676F9"/>
    <w:rsid w:val="00B70B55"/>
    <w:rsid w:val="00B713DB"/>
    <w:rsid w:val="00B71564"/>
    <w:rsid w:val="00B7211B"/>
    <w:rsid w:val="00B72EE2"/>
    <w:rsid w:val="00B8125D"/>
    <w:rsid w:val="00B828DF"/>
    <w:rsid w:val="00B83C5B"/>
    <w:rsid w:val="00B912C4"/>
    <w:rsid w:val="00B9242A"/>
    <w:rsid w:val="00B92867"/>
    <w:rsid w:val="00B9679C"/>
    <w:rsid w:val="00B9735C"/>
    <w:rsid w:val="00B97797"/>
    <w:rsid w:val="00B97AFF"/>
    <w:rsid w:val="00B97C41"/>
    <w:rsid w:val="00B97D5A"/>
    <w:rsid w:val="00BA2D4D"/>
    <w:rsid w:val="00BA2D9F"/>
    <w:rsid w:val="00BA49CC"/>
    <w:rsid w:val="00BA5D55"/>
    <w:rsid w:val="00BA7483"/>
    <w:rsid w:val="00BA7C1E"/>
    <w:rsid w:val="00BB07EC"/>
    <w:rsid w:val="00BB0883"/>
    <w:rsid w:val="00BB0AE2"/>
    <w:rsid w:val="00BB0D89"/>
    <w:rsid w:val="00BB34F8"/>
    <w:rsid w:val="00BB3DA6"/>
    <w:rsid w:val="00BB4DB4"/>
    <w:rsid w:val="00BB4FD2"/>
    <w:rsid w:val="00BB6329"/>
    <w:rsid w:val="00BC1315"/>
    <w:rsid w:val="00BC409A"/>
    <w:rsid w:val="00BC5BB8"/>
    <w:rsid w:val="00BC6A8C"/>
    <w:rsid w:val="00BC6F15"/>
    <w:rsid w:val="00BD37BC"/>
    <w:rsid w:val="00BD5035"/>
    <w:rsid w:val="00BD75DE"/>
    <w:rsid w:val="00BD7BBE"/>
    <w:rsid w:val="00BD7DD8"/>
    <w:rsid w:val="00BE139F"/>
    <w:rsid w:val="00BE34F3"/>
    <w:rsid w:val="00BE4BFE"/>
    <w:rsid w:val="00BE5918"/>
    <w:rsid w:val="00BF17A8"/>
    <w:rsid w:val="00BF187C"/>
    <w:rsid w:val="00BF1C58"/>
    <w:rsid w:val="00BF39AD"/>
    <w:rsid w:val="00C04A80"/>
    <w:rsid w:val="00C1334F"/>
    <w:rsid w:val="00C13422"/>
    <w:rsid w:val="00C15A12"/>
    <w:rsid w:val="00C16099"/>
    <w:rsid w:val="00C16B7F"/>
    <w:rsid w:val="00C172EF"/>
    <w:rsid w:val="00C205DB"/>
    <w:rsid w:val="00C22031"/>
    <w:rsid w:val="00C22499"/>
    <w:rsid w:val="00C231B3"/>
    <w:rsid w:val="00C24EC9"/>
    <w:rsid w:val="00C259AC"/>
    <w:rsid w:val="00C26A6F"/>
    <w:rsid w:val="00C31027"/>
    <w:rsid w:val="00C3455E"/>
    <w:rsid w:val="00C34672"/>
    <w:rsid w:val="00C34951"/>
    <w:rsid w:val="00C35256"/>
    <w:rsid w:val="00C375E4"/>
    <w:rsid w:val="00C40308"/>
    <w:rsid w:val="00C43027"/>
    <w:rsid w:val="00C43CDF"/>
    <w:rsid w:val="00C449F1"/>
    <w:rsid w:val="00C44A33"/>
    <w:rsid w:val="00C50A8D"/>
    <w:rsid w:val="00C5104B"/>
    <w:rsid w:val="00C52332"/>
    <w:rsid w:val="00C52B7D"/>
    <w:rsid w:val="00C52C3A"/>
    <w:rsid w:val="00C52C8A"/>
    <w:rsid w:val="00C5308E"/>
    <w:rsid w:val="00C534BA"/>
    <w:rsid w:val="00C54A4B"/>
    <w:rsid w:val="00C55B10"/>
    <w:rsid w:val="00C55E8B"/>
    <w:rsid w:val="00C56A9A"/>
    <w:rsid w:val="00C60F85"/>
    <w:rsid w:val="00C631B3"/>
    <w:rsid w:val="00C63B84"/>
    <w:rsid w:val="00C63ED4"/>
    <w:rsid w:val="00C65C61"/>
    <w:rsid w:val="00C65DCA"/>
    <w:rsid w:val="00C660B6"/>
    <w:rsid w:val="00C6776D"/>
    <w:rsid w:val="00C70E67"/>
    <w:rsid w:val="00C74450"/>
    <w:rsid w:val="00C76CBF"/>
    <w:rsid w:val="00C7755F"/>
    <w:rsid w:val="00C80439"/>
    <w:rsid w:val="00C806D2"/>
    <w:rsid w:val="00C82550"/>
    <w:rsid w:val="00C8531D"/>
    <w:rsid w:val="00C86D61"/>
    <w:rsid w:val="00C873FA"/>
    <w:rsid w:val="00C92AA0"/>
    <w:rsid w:val="00C93B0C"/>
    <w:rsid w:val="00C94B05"/>
    <w:rsid w:val="00C952AE"/>
    <w:rsid w:val="00C95FB6"/>
    <w:rsid w:val="00CA06A2"/>
    <w:rsid w:val="00CA0E7B"/>
    <w:rsid w:val="00CA1DB1"/>
    <w:rsid w:val="00CA263A"/>
    <w:rsid w:val="00CA3612"/>
    <w:rsid w:val="00CA718C"/>
    <w:rsid w:val="00CB1FCE"/>
    <w:rsid w:val="00CB2027"/>
    <w:rsid w:val="00CB4174"/>
    <w:rsid w:val="00CB463B"/>
    <w:rsid w:val="00CB64C6"/>
    <w:rsid w:val="00CB6870"/>
    <w:rsid w:val="00CB6ECC"/>
    <w:rsid w:val="00CC0DE7"/>
    <w:rsid w:val="00CC180D"/>
    <w:rsid w:val="00CC2A0C"/>
    <w:rsid w:val="00CC4C64"/>
    <w:rsid w:val="00CD7844"/>
    <w:rsid w:val="00CE0A97"/>
    <w:rsid w:val="00CE0C14"/>
    <w:rsid w:val="00CE563F"/>
    <w:rsid w:val="00CE5FB9"/>
    <w:rsid w:val="00CE6818"/>
    <w:rsid w:val="00CF1680"/>
    <w:rsid w:val="00CF20AF"/>
    <w:rsid w:val="00CF2BDC"/>
    <w:rsid w:val="00CF3A77"/>
    <w:rsid w:val="00CF42C9"/>
    <w:rsid w:val="00CF4448"/>
    <w:rsid w:val="00CF734D"/>
    <w:rsid w:val="00D0100D"/>
    <w:rsid w:val="00D02728"/>
    <w:rsid w:val="00D02E35"/>
    <w:rsid w:val="00D04420"/>
    <w:rsid w:val="00D04978"/>
    <w:rsid w:val="00D059E6"/>
    <w:rsid w:val="00D064ED"/>
    <w:rsid w:val="00D07224"/>
    <w:rsid w:val="00D1487D"/>
    <w:rsid w:val="00D14E69"/>
    <w:rsid w:val="00D15315"/>
    <w:rsid w:val="00D168F0"/>
    <w:rsid w:val="00D16E0D"/>
    <w:rsid w:val="00D1732B"/>
    <w:rsid w:val="00D20EC0"/>
    <w:rsid w:val="00D21098"/>
    <w:rsid w:val="00D21814"/>
    <w:rsid w:val="00D253F1"/>
    <w:rsid w:val="00D30141"/>
    <w:rsid w:val="00D306CA"/>
    <w:rsid w:val="00D336D5"/>
    <w:rsid w:val="00D338F4"/>
    <w:rsid w:val="00D33A02"/>
    <w:rsid w:val="00D36CA7"/>
    <w:rsid w:val="00D41117"/>
    <w:rsid w:val="00D44C60"/>
    <w:rsid w:val="00D554EE"/>
    <w:rsid w:val="00D631A7"/>
    <w:rsid w:val="00D63881"/>
    <w:rsid w:val="00D64D4F"/>
    <w:rsid w:val="00D6583C"/>
    <w:rsid w:val="00D66231"/>
    <w:rsid w:val="00D722B0"/>
    <w:rsid w:val="00D7242A"/>
    <w:rsid w:val="00D733C6"/>
    <w:rsid w:val="00D7388C"/>
    <w:rsid w:val="00D73CA7"/>
    <w:rsid w:val="00D77BFB"/>
    <w:rsid w:val="00D841EB"/>
    <w:rsid w:val="00D84457"/>
    <w:rsid w:val="00D8595F"/>
    <w:rsid w:val="00D86221"/>
    <w:rsid w:val="00D873DD"/>
    <w:rsid w:val="00D878E6"/>
    <w:rsid w:val="00D87F35"/>
    <w:rsid w:val="00D901BF"/>
    <w:rsid w:val="00D94527"/>
    <w:rsid w:val="00D95495"/>
    <w:rsid w:val="00D97308"/>
    <w:rsid w:val="00DA0426"/>
    <w:rsid w:val="00DA089E"/>
    <w:rsid w:val="00DA3A15"/>
    <w:rsid w:val="00DA3FB4"/>
    <w:rsid w:val="00DA4013"/>
    <w:rsid w:val="00DA4593"/>
    <w:rsid w:val="00DA5715"/>
    <w:rsid w:val="00DA57B4"/>
    <w:rsid w:val="00DB027B"/>
    <w:rsid w:val="00DB36D2"/>
    <w:rsid w:val="00DB37D6"/>
    <w:rsid w:val="00DB41EB"/>
    <w:rsid w:val="00DB4D08"/>
    <w:rsid w:val="00DB4D4F"/>
    <w:rsid w:val="00DB5228"/>
    <w:rsid w:val="00DB5ED3"/>
    <w:rsid w:val="00DB676A"/>
    <w:rsid w:val="00DB6A77"/>
    <w:rsid w:val="00DB7055"/>
    <w:rsid w:val="00DB7632"/>
    <w:rsid w:val="00DC00B6"/>
    <w:rsid w:val="00DC1D6C"/>
    <w:rsid w:val="00DC3662"/>
    <w:rsid w:val="00DD2359"/>
    <w:rsid w:val="00DD2E63"/>
    <w:rsid w:val="00DD486C"/>
    <w:rsid w:val="00DE05BA"/>
    <w:rsid w:val="00DE0859"/>
    <w:rsid w:val="00DE2ABD"/>
    <w:rsid w:val="00DE3AC4"/>
    <w:rsid w:val="00DE74B0"/>
    <w:rsid w:val="00DF0149"/>
    <w:rsid w:val="00DF1283"/>
    <w:rsid w:val="00DF28A9"/>
    <w:rsid w:val="00DF5000"/>
    <w:rsid w:val="00DF583C"/>
    <w:rsid w:val="00DF5CB5"/>
    <w:rsid w:val="00DF677F"/>
    <w:rsid w:val="00DF7FCC"/>
    <w:rsid w:val="00E02A43"/>
    <w:rsid w:val="00E03969"/>
    <w:rsid w:val="00E03E4A"/>
    <w:rsid w:val="00E04E32"/>
    <w:rsid w:val="00E07390"/>
    <w:rsid w:val="00E10A76"/>
    <w:rsid w:val="00E1109B"/>
    <w:rsid w:val="00E12A20"/>
    <w:rsid w:val="00E13196"/>
    <w:rsid w:val="00E14103"/>
    <w:rsid w:val="00E14EBD"/>
    <w:rsid w:val="00E158E7"/>
    <w:rsid w:val="00E15B3A"/>
    <w:rsid w:val="00E16404"/>
    <w:rsid w:val="00E1766C"/>
    <w:rsid w:val="00E239DC"/>
    <w:rsid w:val="00E2436F"/>
    <w:rsid w:val="00E32AC3"/>
    <w:rsid w:val="00E378C2"/>
    <w:rsid w:val="00E453CC"/>
    <w:rsid w:val="00E46182"/>
    <w:rsid w:val="00E476F4"/>
    <w:rsid w:val="00E479EA"/>
    <w:rsid w:val="00E52F37"/>
    <w:rsid w:val="00E549CF"/>
    <w:rsid w:val="00E54C77"/>
    <w:rsid w:val="00E55F8E"/>
    <w:rsid w:val="00E56700"/>
    <w:rsid w:val="00E5732D"/>
    <w:rsid w:val="00E5775F"/>
    <w:rsid w:val="00E579F2"/>
    <w:rsid w:val="00E60E94"/>
    <w:rsid w:val="00E6330F"/>
    <w:rsid w:val="00E72007"/>
    <w:rsid w:val="00E722D1"/>
    <w:rsid w:val="00E72B0B"/>
    <w:rsid w:val="00E73D14"/>
    <w:rsid w:val="00E74744"/>
    <w:rsid w:val="00E81492"/>
    <w:rsid w:val="00E83CE7"/>
    <w:rsid w:val="00E85B10"/>
    <w:rsid w:val="00E869B8"/>
    <w:rsid w:val="00E90E9D"/>
    <w:rsid w:val="00E91454"/>
    <w:rsid w:val="00E91F83"/>
    <w:rsid w:val="00E92526"/>
    <w:rsid w:val="00E92BB1"/>
    <w:rsid w:val="00E93163"/>
    <w:rsid w:val="00E93D51"/>
    <w:rsid w:val="00E96033"/>
    <w:rsid w:val="00E968B7"/>
    <w:rsid w:val="00E96EEA"/>
    <w:rsid w:val="00EA0B5A"/>
    <w:rsid w:val="00EA151A"/>
    <w:rsid w:val="00EA1CA4"/>
    <w:rsid w:val="00EA244D"/>
    <w:rsid w:val="00EA5DA8"/>
    <w:rsid w:val="00EA7365"/>
    <w:rsid w:val="00EB3093"/>
    <w:rsid w:val="00EC05B1"/>
    <w:rsid w:val="00EC07DB"/>
    <w:rsid w:val="00EC39D9"/>
    <w:rsid w:val="00EC411F"/>
    <w:rsid w:val="00EC4C20"/>
    <w:rsid w:val="00EC59A5"/>
    <w:rsid w:val="00ED2460"/>
    <w:rsid w:val="00ED267D"/>
    <w:rsid w:val="00ED40D0"/>
    <w:rsid w:val="00ED5D53"/>
    <w:rsid w:val="00EE0B36"/>
    <w:rsid w:val="00EE0F3C"/>
    <w:rsid w:val="00EE1372"/>
    <w:rsid w:val="00EE14B8"/>
    <w:rsid w:val="00EE1B53"/>
    <w:rsid w:val="00EE2288"/>
    <w:rsid w:val="00EE3C30"/>
    <w:rsid w:val="00EE4838"/>
    <w:rsid w:val="00EE70C3"/>
    <w:rsid w:val="00EE767E"/>
    <w:rsid w:val="00EE7E7D"/>
    <w:rsid w:val="00EF15F1"/>
    <w:rsid w:val="00EF259A"/>
    <w:rsid w:val="00EF2FF2"/>
    <w:rsid w:val="00EF45A6"/>
    <w:rsid w:val="00EF5CF0"/>
    <w:rsid w:val="00EF75F5"/>
    <w:rsid w:val="00F002E5"/>
    <w:rsid w:val="00F00839"/>
    <w:rsid w:val="00F0147E"/>
    <w:rsid w:val="00F01A1D"/>
    <w:rsid w:val="00F02643"/>
    <w:rsid w:val="00F03896"/>
    <w:rsid w:val="00F045B0"/>
    <w:rsid w:val="00F05BA0"/>
    <w:rsid w:val="00F05E17"/>
    <w:rsid w:val="00F064CA"/>
    <w:rsid w:val="00F10B61"/>
    <w:rsid w:val="00F10FF5"/>
    <w:rsid w:val="00F115FA"/>
    <w:rsid w:val="00F125B9"/>
    <w:rsid w:val="00F1297C"/>
    <w:rsid w:val="00F129FD"/>
    <w:rsid w:val="00F1383D"/>
    <w:rsid w:val="00F14A21"/>
    <w:rsid w:val="00F154FB"/>
    <w:rsid w:val="00F15568"/>
    <w:rsid w:val="00F214D2"/>
    <w:rsid w:val="00F21ABE"/>
    <w:rsid w:val="00F224B9"/>
    <w:rsid w:val="00F23618"/>
    <w:rsid w:val="00F246DB"/>
    <w:rsid w:val="00F24F3F"/>
    <w:rsid w:val="00F269EE"/>
    <w:rsid w:val="00F2704C"/>
    <w:rsid w:val="00F27C1A"/>
    <w:rsid w:val="00F36BE6"/>
    <w:rsid w:val="00F37D18"/>
    <w:rsid w:val="00F40281"/>
    <w:rsid w:val="00F408FE"/>
    <w:rsid w:val="00F41FD8"/>
    <w:rsid w:val="00F467DD"/>
    <w:rsid w:val="00F50D2D"/>
    <w:rsid w:val="00F550A5"/>
    <w:rsid w:val="00F603F5"/>
    <w:rsid w:val="00F716FB"/>
    <w:rsid w:val="00F80084"/>
    <w:rsid w:val="00F82C73"/>
    <w:rsid w:val="00F83752"/>
    <w:rsid w:val="00F83EC8"/>
    <w:rsid w:val="00F842F0"/>
    <w:rsid w:val="00F856FF"/>
    <w:rsid w:val="00F85FCF"/>
    <w:rsid w:val="00F8605F"/>
    <w:rsid w:val="00F924AA"/>
    <w:rsid w:val="00F92DAA"/>
    <w:rsid w:val="00F94404"/>
    <w:rsid w:val="00F97204"/>
    <w:rsid w:val="00FA1204"/>
    <w:rsid w:val="00FA1E80"/>
    <w:rsid w:val="00FA4220"/>
    <w:rsid w:val="00FA5E6B"/>
    <w:rsid w:val="00FA628F"/>
    <w:rsid w:val="00FA7CBA"/>
    <w:rsid w:val="00FB35E1"/>
    <w:rsid w:val="00FB513B"/>
    <w:rsid w:val="00FB71F7"/>
    <w:rsid w:val="00FC1879"/>
    <w:rsid w:val="00FC2396"/>
    <w:rsid w:val="00FC55AD"/>
    <w:rsid w:val="00FC7693"/>
    <w:rsid w:val="00FD2EFF"/>
    <w:rsid w:val="00FD3711"/>
    <w:rsid w:val="00FD3BC5"/>
    <w:rsid w:val="00FD46E9"/>
    <w:rsid w:val="00FD4B43"/>
    <w:rsid w:val="00FE00BC"/>
    <w:rsid w:val="00FE0284"/>
    <w:rsid w:val="00FE046D"/>
    <w:rsid w:val="00FE1070"/>
    <w:rsid w:val="00FE2B1F"/>
    <w:rsid w:val="00FE63E9"/>
    <w:rsid w:val="00FE65DE"/>
    <w:rsid w:val="00FF0135"/>
    <w:rsid w:val="00FF0223"/>
    <w:rsid w:val="00FF1248"/>
    <w:rsid w:val="00FF1392"/>
    <w:rsid w:val="00FF2CA7"/>
    <w:rsid w:val="00FF41AC"/>
    <w:rsid w:val="00FF48BB"/>
    <w:rsid w:val="00FF5195"/>
    <w:rsid w:val="00FF7633"/>
    <w:rsid w:val="01655E65"/>
    <w:rsid w:val="0BCC3CBE"/>
    <w:rsid w:val="0CA5554C"/>
    <w:rsid w:val="0DF540CC"/>
    <w:rsid w:val="1131366D"/>
    <w:rsid w:val="16DF5419"/>
    <w:rsid w:val="16FB6BF7"/>
    <w:rsid w:val="17591B70"/>
    <w:rsid w:val="17E92EF4"/>
    <w:rsid w:val="1A267DF0"/>
    <w:rsid w:val="1E302101"/>
    <w:rsid w:val="20CE712B"/>
    <w:rsid w:val="20DA5ACF"/>
    <w:rsid w:val="214C3DA9"/>
    <w:rsid w:val="21BE795F"/>
    <w:rsid w:val="25F34DFB"/>
    <w:rsid w:val="27B626C7"/>
    <w:rsid w:val="29F62D17"/>
    <w:rsid w:val="2B404388"/>
    <w:rsid w:val="2D3C71CA"/>
    <w:rsid w:val="2E2C723F"/>
    <w:rsid w:val="2F8A751C"/>
    <w:rsid w:val="30550CCF"/>
    <w:rsid w:val="31D56941"/>
    <w:rsid w:val="324855BC"/>
    <w:rsid w:val="35E8670E"/>
    <w:rsid w:val="374E3ECF"/>
    <w:rsid w:val="3B181276"/>
    <w:rsid w:val="3B702E61"/>
    <w:rsid w:val="3C9C35B9"/>
    <w:rsid w:val="3D0575D8"/>
    <w:rsid w:val="3D6639D3"/>
    <w:rsid w:val="3DE9514C"/>
    <w:rsid w:val="3E530817"/>
    <w:rsid w:val="3EBB705C"/>
    <w:rsid w:val="41AF15C1"/>
    <w:rsid w:val="43030A5E"/>
    <w:rsid w:val="4411112D"/>
    <w:rsid w:val="46B5206F"/>
    <w:rsid w:val="489108BA"/>
    <w:rsid w:val="49A40179"/>
    <w:rsid w:val="49D83A04"/>
    <w:rsid w:val="4B306168"/>
    <w:rsid w:val="4B7A6B4C"/>
    <w:rsid w:val="4C5509A6"/>
    <w:rsid w:val="4D043409"/>
    <w:rsid w:val="4D095A12"/>
    <w:rsid w:val="4D1753CC"/>
    <w:rsid w:val="4F7F76BE"/>
    <w:rsid w:val="4FAF75AB"/>
    <w:rsid w:val="50B82E88"/>
    <w:rsid w:val="516923D4"/>
    <w:rsid w:val="54F71AA5"/>
    <w:rsid w:val="55EC7C91"/>
    <w:rsid w:val="5A4D7FA6"/>
    <w:rsid w:val="5A956D79"/>
    <w:rsid w:val="5C5F68AD"/>
    <w:rsid w:val="5C6043D4"/>
    <w:rsid w:val="5C6D6212"/>
    <w:rsid w:val="5DDD2180"/>
    <w:rsid w:val="5E1611EE"/>
    <w:rsid w:val="600D4872"/>
    <w:rsid w:val="61BA4559"/>
    <w:rsid w:val="62B17737"/>
    <w:rsid w:val="62D41677"/>
    <w:rsid w:val="65C21C5B"/>
    <w:rsid w:val="68694610"/>
    <w:rsid w:val="6A3273AF"/>
    <w:rsid w:val="6B3C1098"/>
    <w:rsid w:val="6C6F71B5"/>
    <w:rsid w:val="6D9D44C8"/>
    <w:rsid w:val="6F0D0974"/>
    <w:rsid w:val="6FB11C40"/>
    <w:rsid w:val="745F3497"/>
    <w:rsid w:val="78484242"/>
    <w:rsid w:val="790E745B"/>
    <w:rsid w:val="7AC758F2"/>
    <w:rsid w:val="7AEC0C8C"/>
    <w:rsid w:val="7F6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12C160"/>
  <w15:docId w15:val="{4A4E4495-50E2-40D5-93F5-BB20E2F8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1"/>
    <w:qFormat/>
    <w:pPr>
      <w:autoSpaceDE w:val="0"/>
      <w:autoSpaceDN w:val="0"/>
      <w:adjustRightInd w:val="0"/>
      <w:snapToGrid w:val="0"/>
      <w:spacing w:before="240" w:after="240"/>
      <w:ind w:firstLineChars="0" w:firstLine="0"/>
      <w:jc w:val="left"/>
      <w:outlineLvl w:val="0"/>
    </w:pPr>
    <w:rPr>
      <w:rFonts w:eastAsiaTheme="minorEastAsia" w:cs="Book Antiqua"/>
      <w:b/>
      <w:bCs/>
      <w:kern w:val="0"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adjustRightInd w:val="0"/>
      <w:snapToGrid w:val="0"/>
      <w:spacing w:before="240" w:after="240"/>
      <w:ind w:firstLineChars="0" w:firstLine="0"/>
      <w:outlineLvl w:val="1"/>
    </w:pPr>
    <w:rPr>
      <w:rFonts w:eastAsiaTheme="minorEastAsia"/>
      <w:bCs/>
      <w:i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adjustRightInd w:val="0"/>
      <w:snapToGrid w:val="0"/>
      <w:spacing w:before="240" w:after="240" w:line="288" w:lineRule="auto"/>
      <w:ind w:firstLineChars="0" w:firstLine="0"/>
      <w:outlineLvl w:val="2"/>
    </w:pPr>
    <w:rPr>
      <w:rFonts w:eastAsiaTheme="minorEastAsia"/>
      <w:bCs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ind w:firstLineChars="0" w:firstLine="0"/>
    </w:p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ody Text"/>
    <w:basedOn w:val="a"/>
    <w:link w:val="a7"/>
    <w:uiPriority w:val="1"/>
    <w:qFormat/>
    <w:pPr>
      <w:autoSpaceDE w:val="0"/>
      <w:autoSpaceDN w:val="0"/>
      <w:adjustRightInd w:val="0"/>
      <w:ind w:firstLine="420"/>
    </w:pPr>
    <w:rPr>
      <w:kern w:val="0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spacing w:before="240" w:after="24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  <w:rPr>
      <w:lang w:eastAsia="en-US"/>
    </w:r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3">
    <w:name w:val="Emphasis"/>
    <w:basedOn w:val="a0"/>
    <w:uiPriority w:val="20"/>
    <w:qFormat/>
    <w:rPr>
      <w:i/>
    </w:rPr>
  </w:style>
  <w:style w:type="character" w:styleId="af4">
    <w:name w:val="line number"/>
    <w:uiPriority w:val="99"/>
    <w:semiHidden/>
    <w:unhideWhenUsed/>
    <w:qFormat/>
  </w:style>
  <w:style w:type="character" w:styleId="af5">
    <w:name w:val="Hyperlink"/>
    <w:uiPriority w:val="99"/>
    <w:unhideWhenUsed/>
    <w:qFormat/>
    <w:rPr>
      <w:color w:val="0563C1"/>
      <w:u w:val="single"/>
    </w:rPr>
  </w:style>
  <w:style w:type="character" w:styleId="af6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link w:val="ac"/>
    <w:uiPriority w:val="99"/>
    <w:qFormat/>
    <w:rPr>
      <w:rFonts w:ascii="Times New Roman" w:eastAsia="Times New Roman" w:hAnsi="Times New Roman"/>
      <w:kern w:val="2"/>
      <w:sz w:val="18"/>
      <w:szCs w:val="18"/>
    </w:rPr>
  </w:style>
  <w:style w:type="character" w:customStyle="1" w:styleId="ab">
    <w:name w:val="页脚 字符"/>
    <w:link w:val="aa"/>
    <w:uiPriority w:val="99"/>
    <w:qFormat/>
    <w:rPr>
      <w:rFonts w:ascii="Times New Roman" w:eastAsia="Times New Roman" w:hAnsi="Times New Roman"/>
      <w:kern w:val="2"/>
      <w:sz w:val="18"/>
      <w:szCs w:val="18"/>
    </w:rPr>
  </w:style>
  <w:style w:type="character" w:customStyle="1" w:styleId="10">
    <w:name w:val="标题 1 字符"/>
    <w:link w:val="1"/>
    <w:uiPriority w:val="1"/>
    <w:qFormat/>
    <w:rPr>
      <w:rFonts w:ascii="Times New Roman" w:eastAsiaTheme="minorEastAsia" w:hAnsi="Times New Roman" w:cs="Book Antiqua"/>
      <w:b/>
      <w:bCs/>
      <w:sz w:val="24"/>
    </w:rPr>
  </w:style>
  <w:style w:type="character" w:customStyle="1" w:styleId="a7">
    <w:name w:val="正文文本 字符"/>
    <w:link w:val="a6"/>
    <w:uiPriority w:val="1"/>
    <w:qFormat/>
    <w:rPr>
      <w:rFonts w:ascii="Times New Roman" w:eastAsia="Times New Roman" w:hAnsi="Times New Roman"/>
      <w:sz w:val="21"/>
      <w:szCs w:val="21"/>
    </w:rPr>
  </w:style>
  <w:style w:type="paragraph" w:styleId="af7">
    <w:name w:val="List Paragraph"/>
    <w:basedOn w:val="a"/>
    <w:uiPriority w:val="1"/>
    <w:qFormat/>
    <w:pPr>
      <w:autoSpaceDE w:val="0"/>
      <w:autoSpaceDN w:val="0"/>
      <w:adjustRightInd w:val="0"/>
      <w:spacing w:before="3"/>
      <w:ind w:left="561" w:right="126" w:hanging="431"/>
    </w:pPr>
    <w:rPr>
      <w:rFonts w:ascii="Book Antiqua" w:hAnsi="Book Antiqua" w:cs="Book Antiqua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ind w:left="133"/>
      <w:jc w:val="center"/>
    </w:pPr>
    <w:rPr>
      <w:rFonts w:ascii="Book Antiqua" w:hAnsi="Book Antiqua" w:cs="Book Antiqua"/>
      <w:kern w:val="0"/>
      <w:sz w:val="24"/>
      <w:szCs w:val="24"/>
    </w:rPr>
  </w:style>
  <w:style w:type="table" w:customStyle="1" w:styleId="5-11">
    <w:name w:val="网格表 5 深色 - 着色 11"/>
    <w:basedOn w:val="a1"/>
    <w:uiPriority w:val="50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20">
    <w:name w:val="标题 2 字符"/>
    <w:link w:val="2"/>
    <w:uiPriority w:val="9"/>
    <w:qFormat/>
    <w:rPr>
      <w:rFonts w:ascii="Times New Roman" w:eastAsiaTheme="minorEastAsia" w:hAnsi="Times New Roman"/>
      <w:bCs/>
      <w:i/>
      <w:kern w:val="2"/>
      <w:sz w:val="21"/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Times New Roman" w:hAnsi="Times New Roman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1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1"/>
    </w:rPr>
  </w:style>
  <w:style w:type="paragraph" w:customStyle="1" w:styleId="Abstract">
    <w:name w:val="Abstract"/>
    <w:basedOn w:val="a"/>
    <w:qFormat/>
    <w:pPr>
      <w:adjustRightInd w:val="0"/>
      <w:snapToGrid w:val="0"/>
      <w:spacing w:before="240" w:line="288" w:lineRule="auto"/>
      <w:ind w:firstLineChars="0" w:firstLine="0"/>
    </w:pPr>
    <w:rPr>
      <w:b/>
      <w:sz w:val="24"/>
      <w:szCs w:val="24"/>
    </w:rPr>
  </w:style>
  <w:style w:type="paragraph" w:customStyle="1" w:styleId="Keywords">
    <w:name w:val="Keywords"/>
    <w:basedOn w:val="a"/>
    <w:qFormat/>
    <w:pPr>
      <w:adjustRightInd w:val="0"/>
      <w:snapToGrid w:val="0"/>
      <w:spacing w:before="240"/>
      <w:ind w:firstLineChars="0" w:firstLine="0"/>
    </w:pPr>
    <w:rPr>
      <w:rFonts w:eastAsia="宋体"/>
      <w:b/>
      <w:sz w:val="24"/>
    </w:rPr>
  </w:style>
  <w:style w:type="paragraph" w:customStyle="1" w:styleId="References">
    <w:name w:val="References"/>
    <w:basedOn w:val="a"/>
    <w:link w:val="References0"/>
    <w:qFormat/>
    <w:pPr>
      <w:autoSpaceDE w:val="0"/>
      <w:autoSpaceDN w:val="0"/>
      <w:adjustRightInd w:val="0"/>
      <w:ind w:firstLineChars="0" w:firstLine="0"/>
    </w:pPr>
    <w:rPr>
      <w:b/>
      <w:kern w:val="0"/>
      <w:sz w:val="24"/>
      <w:szCs w:val="24"/>
    </w:rPr>
  </w:style>
  <w:style w:type="character" w:customStyle="1" w:styleId="References0">
    <w:name w:val="References 字符"/>
    <w:basedOn w:val="a0"/>
    <w:link w:val="References"/>
    <w:qFormat/>
    <w:rPr>
      <w:rFonts w:ascii="Times New Roman" w:eastAsia="Times New Roman" w:hAnsi="Times New Roman"/>
      <w:b/>
      <w:sz w:val="24"/>
      <w:szCs w:val="24"/>
    </w:rPr>
  </w:style>
  <w:style w:type="paragraph" w:customStyle="1" w:styleId="af8">
    <w:name w:val="版权信息"/>
    <w:basedOn w:val="a"/>
    <w:qFormat/>
    <w:pPr>
      <w:ind w:firstLineChars="0" w:firstLine="0"/>
    </w:pPr>
  </w:style>
  <w:style w:type="character" w:customStyle="1" w:styleId="30">
    <w:name w:val="标题 3 字符"/>
    <w:link w:val="3"/>
    <w:uiPriority w:val="9"/>
    <w:qFormat/>
    <w:rPr>
      <w:rFonts w:ascii="Times New Roman" w:eastAsiaTheme="minorEastAsia" w:hAnsi="Times New Roman"/>
      <w:bCs/>
      <w:kern w:val="2"/>
      <w:sz w:val="21"/>
      <w:szCs w:val="32"/>
    </w:rPr>
  </w:style>
  <w:style w:type="character" w:customStyle="1" w:styleId="40">
    <w:name w:val="标题 4 字符"/>
    <w:link w:val="4"/>
    <w:uiPriority w:val="9"/>
    <w:qFormat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qFormat/>
    <w:rPr>
      <w:rFonts w:ascii="Times New Roman" w:eastAsia="Times New Roman" w:hAnsi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qFormat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Pr>
      <w:rFonts w:ascii="Times New Roman" w:eastAsia="Times New Roman" w:hAnsi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qFormat/>
    <w:rPr>
      <w:rFonts w:ascii="等线 Light" w:eastAsia="等线 Light" w:hAnsi="等线 Light"/>
      <w:kern w:val="2"/>
      <w:sz w:val="21"/>
      <w:szCs w:val="21"/>
    </w:rPr>
  </w:style>
  <w:style w:type="paragraph" w:customStyle="1" w:styleId="af9">
    <w:name w:val="表题"/>
    <w:basedOn w:val="a"/>
    <w:qFormat/>
    <w:pPr>
      <w:spacing w:beforeLines="100" w:before="312" w:afterLines="100" w:after="312"/>
      <w:ind w:firstLineChars="0" w:firstLine="0"/>
      <w:jc w:val="center"/>
    </w:pPr>
    <w:rPr>
      <w:b/>
      <w:sz w:val="18"/>
    </w:rPr>
  </w:style>
  <w:style w:type="paragraph" w:customStyle="1" w:styleId="afa">
    <w:name w:val="表注"/>
    <w:basedOn w:val="af9"/>
    <w:qFormat/>
    <w:pPr>
      <w:adjustRightInd w:val="0"/>
      <w:snapToGrid w:val="0"/>
      <w:spacing w:beforeLines="0" w:before="0" w:afterLines="0" w:after="0" w:line="288" w:lineRule="auto"/>
      <w:jc w:val="both"/>
    </w:pPr>
    <w:rPr>
      <w:b w:val="0"/>
      <w:sz w:val="16"/>
    </w:rPr>
  </w:style>
  <w:style w:type="paragraph" w:customStyle="1" w:styleId="afb">
    <w:name w:val="参考文献"/>
    <w:basedOn w:val="a"/>
    <w:qFormat/>
    <w:pPr>
      <w:adjustRightInd w:val="0"/>
      <w:snapToGrid w:val="0"/>
      <w:spacing w:line="288" w:lineRule="auto"/>
      <w:ind w:left="400" w:hangingChars="200" w:hanging="400"/>
    </w:pPr>
    <w:rPr>
      <w:rFonts w:eastAsia="等线"/>
      <w:sz w:val="18"/>
      <w:szCs w:val="24"/>
    </w:rPr>
  </w:style>
  <w:style w:type="paragraph" w:customStyle="1" w:styleId="afc">
    <w:name w:val="稿件类型"/>
    <w:basedOn w:val="a"/>
    <w:qFormat/>
    <w:pPr>
      <w:adjustRightInd w:val="0"/>
      <w:snapToGrid w:val="0"/>
      <w:spacing w:before="360" w:line="288" w:lineRule="auto"/>
      <w:ind w:firstLineChars="0" w:firstLine="0"/>
      <w:jc w:val="left"/>
    </w:pPr>
    <w:rPr>
      <w:rFonts w:eastAsia="宋体"/>
    </w:rPr>
  </w:style>
  <w:style w:type="paragraph" w:customStyle="1" w:styleId="afd">
    <w:name w:val="关键词"/>
    <w:basedOn w:val="a"/>
    <w:qFormat/>
    <w:pPr>
      <w:adjustRightInd w:val="0"/>
      <w:snapToGrid w:val="0"/>
      <w:spacing w:line="288" w:lineRule="auto"/>
      <w:ind w:firstLineChars="0" w:firstLine="0"/>
    </w:pPr>
  </w:style>
  <w:style w:type="paragraph" w:customStyle="1" w:styleId="afe">
    <w:name w:val="机构信息"/>
    <w:basedOn w:val="a"/>
    <w:link w:val="aff"/>
    <w:qFormat/>
    <w:pPr>
      <w:ind w:firstLineChars="0" w:firstLine="0"/>
    </w:pPr>
    <w:rPr>
      <w:i/>
    </w:rPr>
  </w:style>
  <w:style w:type="character" w:customStyle="1" w:styleId="aff">
    <w:name w:val="机构信息 字符"/>
    <w:link w:val="afe"/>
    <w:qFormat/>
    <w:rPr>
      <w:rFonts w:ascii="Times New Roman" w:eastAsia="Times New Roman" w:hAnsi="Times New Roman"/>
      <w:i/>
      <w:kern w:val="2"/>
      <w:sz w:val="21"/>
      <w:szCs w:val="21"/>
    </w:rPr>
  </w:style>
  <w:style w:type="paragraph" w:customStyle="1" w:styleId="aff0">
    <w:name w:val="接收日期"/>
    <w:basedOn w:val="a"/>
    <w:qFormat/>
    <w:pPr>
      <w:ind w:firstLineChars="0" w:firstLine="0"/>
    </w:pPr>
    <w:rPr>
      <w:sz w:val="16"/>
    </w:rPr>
  </w:style>
  <w:style w:type="paragraph" w:customStyle="1" w:styleId="aff1">
    <w:name w:val="通讯作者"/>
    <w:basedOn w:val="a"/>
    <w:qFormat/>
    <w:pPr>
      <w:adjustRightInd w:val="0"/>
      <w:snapToGrid w:val="0"/>
      <w:spacing w:line="288" w:lineRule="auto"/>
      <w:ind w:firstLineChars="0" w:firstLine="0"/>
    </w:pPr>
    <w:rPr>
      <w:sz w:val="18"/>
      <w:szCs w:val="18"/>
    </w:rPr>
  </w:style>
  <w:style w:type="paragraph" w:customStyle="1" w:styleId="aff2">
    <w:name w:val="图注"/>
    <w:basedOn w:val="afa"/>
    <w:qFormat/>
    <w:rPr>
      <w:rFonts w:eastAsia="宋体"/>
      <w:b/>
      <w:bCs/>
      <w:kern w:val="0"/>
      <w:sz w:val="18"/>
    </w:rPr>
  </w:style>
  <w:style w:type="paragraph" w:customStyle="1" w:styleId="aff3">
    <w:name w:val="文章标题"/>
    <w:basedOn w:val="a"/>
    <w:link w:val="aff4"/>
    <w:qFormat/>
    <w:pPr>
      <w:kinsoku w:val="0"/>
      <w:overflowPunct w:val="0"/>
      <w:autoSpaceDE w:val="0"/>
      <w:autoSpaceDN w:val="0"/>
      <w:adjustRightInd w:val="0"/>
      <w:snapToGrid w:val="0"/>
      <w:spacing w:after="240" w:line="288" w:lineRule="auto"/>
      <w:ind w:firstLineChars="0" w:firstLine="0"/>
    </w:pPr>
    <w:rPr>
      <w:b/>
      <w:bCs/>
      <w:spacing w:val="-8"/>
      <w:sz w:val="32"/>
      <w:szCs w:val="32"/>
    </w:rPr>
  </w:style>
  <w:style w:type="character" w:customStyle="1" w:styleId="aff4">
    <w:name w:val="文章标题 字符"/>
    <w:link w:val="aff3"/>
    <w:qFormat/>
    <w:rPr>
      <w:rFonts w:ascii="Times New Roman" w:eastAsia="Times New Roman" w:hAnsi="Times New Roman"/>
      <w:b/>
      <w:bCs/>
      <w:spacing w:val="-8"/>
      <w:kern w:val="2"/>
      <w:sz w:val="32"/>
      <w:szCs w:val="32"/>
    </w:rPr>
  </w:style>
  <w:style w:type="paragraph" w:customStyle="1" w:styleId="aff5">
    <w:name w:val="文章内容"/>
    <w:basedOn w:val="a"/>
    <w:link w:val="aff6"/>
    <w:qFormat/>
    <w:pPr>
      <w:ind w:firstLine="420"/>
    </w:pPr>
    <w:rPr>
      <w:color w:val="000000"/>
    </w:rPr>
  </w:style>
  <w:style w:type="character" w:customStyle="1" w:styleId="aff6">
    <w:name w:val="文章内容 字符"/>
    <w:link w:val="aff5"/>
    <w:qFormat/>
    <w:rPr>
      <w:rFonts w:ascii="Times New Roman" w:eastAsia="Times New Roman" w:hAnsi="Times New Roman"/>
      <w:color w:val="000000"/>
      <w:kern w:val="2"/>
      <w:sz w:val="21"/>
      <w:szCs w:val="21"/>
    </w:rPr>
  </w:style>
  <w:style w:type="paragraph" w:customStyle="1" w:styleId="aff7">
    <w:name w:val="摘要"/>
    <w:basedOn w:val="a"/>
    <w:qFormat/>
    <w:pPr>
      <w:ind w:firstLineChars="0" w:firstLine="0"/>
    </w:pPr>
    <w:rPr>
      <w:color w:val="000000"/>
    </w:rPr>
  </w:style>
  <w:style w:type="character" w:styleId="aff8">
    <w:name w:val="Placeholder Text"/>
    <w:uiPriority w:val="99"/>
    <w:semiHidden/>
    <w:qFormat/>
    <w:rPr>
      <w:color w:val="808080"/>
    </w:rPr>
  </w:style>
  <w:style w:type="paragraph" w:customStyle="1" w:styleId="aff9">
    <w:name w:val="致谢部分"/>
    <w:basedOn w:val="a6"/>
    <w:link w:val="affa"/>
    <w:qFormat/>
    <w:pPr>
      <w:snapToGrid w:val="0"/>
      <w:spacing w:before="240" w:after="240" w:line="288" w:lineRule="auto"/>
      <w:ind w:firstLineChars="0" w:firstLine="0"/>
    </w:pPr>
    <w:rPr>
      <w:b/>
      <w:kern w:val="2"/>
      <w:sz w:val="24"/>
      <w:szCs w:val="24"/>
    </w:rPr>
  </w:style>
  <w:style w:type="character" w:customStyle="1" w:styleId="affa">
    <w:name w:val="致谢部分 字符"/>
    <w:link w:val="aff9"/>
    <w:qFormat/>
    <w:rPr>
      <w:rFonts w:ascii="Times New Roman" w:eastAsia="Times New Roman" w:hAnsi="Times New Roman"/>
      <w:b/>
      <w:kern w:val="2"/>
      <w:sz w:val="24"/>
      <w:szCs w:val="24"/>
    </w:rPr>
  </w:style>
  <w:style w:type="paragraph" w:customStyle="1" w:styleId="affb">
    <w:name w:val="作者信息"/>
    <w:basedOn w:val="a"/>
    <w:qFormat/>
    <w:pPr>
      <w:adjustRightInd w:val="0"/>
      <w:snapToGrid w:val="0"/>
      <w:spacing w:after="240" w:line="288" w:lineRule="auto"/>
      <w:ind w:firstLineChars="0" w:firstLine="0"/>
    </w:pPr>
  </w:style>
  <w:style w:type="character" w:customStyle="1" w:styleId="a5">
    <w:name w:val="批注文字 字符"/>
    <w:basedOn w:val="a0"/>
    <w:link w:val="a4"/>
    <w:uiPriority w:val="99"/>
    <w:semiHidden/>
    <w:qFormat/>
    <w:rPr>
      <w:rFonts w:ascii="Times New Roman" w:eastAsia="Times New Roman" w:hAnsi="Times New Roman"/>
      <w:kern w:val="2"/>
      <w:sz w:val="21"/>
      <w:szCs w:val="21"/>
    </w:rPr>
  </w:style>
  <w:style w:type="character" w:customStyle="1" w:styleId="af0">
    <w:name w:val="批注主题 字符"/>
    <w:basedOn w:val="a5"/>
    <w:link w:val="af"/>
    <w:uiPriority w:val="99"/>
    <w:semiHidden/>
    <w:qFormat/>
    <w:rPr>
      <w:rFonts w:ascii="Times New Roman" w:eastAsia="Times New Roman" w:hAnsi="Times New Roman"/>
      <w:b/>
      <w:bCs/>
      <w:kern w:val="2"/>
      <w:sz w:val="21"/>
      <w:szCs w:val="21"/>
    </w:rPr>
  </w:style>
  <w:style w:type="paragraph" w:customStyle="1" w:styleId="IMR-">
    <w:name w:val="IMR-首页页脚"/>
    <w:basedOn w:val="aa"/>
    <w:qFormat/>
    <w:pPr>
      <w:pBdr>
        <w:top w:val="single" w:sz="4" w:space="5" w:color="auto"/>
      </w:pBdr>
      <w:ind w:firstLineChars="0" w:firstLine="0"/>
    </w:pPr>
    <w:rPr>
      <w:sz w:val="16"/>
      <w:szCs w:val="12"/>
    </w:rPr>
  </w:style>
  <w:style w:type="paragraph" w:customStyle="1" w:styleId="affiliation">
    <w:name w:val="affiliation"/>
    <w:basedOn w:val="a"/>
    <w:next w:val="phone"/>
    <w:qFormat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i/>
      <w:kern w:val="0"/>
      <w:sz w:val="24"/>
      <w:szCs w:val="20"/>
      <w:lang w:eastAsia="de-DE"/>
    </w:rPr>
  </w:style>
  <w:style w:type="paragraph" w:customStyle="1" w:styleId="phone">
    <w:name w:val="phone"/>
    <w:basedOn w:val="a"/>
    <w:next w:val="fax"/>
    <w:qFormat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kern w:val="0"/>
      <w:sz w:val="20"/>
      <w:szCs w:val="20"/>
      <w:lang w:eastAsia="de-DE"/>
    </w:rPr>
  </w:style>
  <w:style w:type="paragraph" w:customStyle="1" w:styleId="fax">
    <w:name w:val="fax"/>
    <w:basedOn w:val="a"/>
    <w:next w:val="a"/>
    <w:qFormat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kern w:val="0"/>
      <w:sz w:val="20"/>
      <w:szCs w:val="20"/>
      <w:lang w:eastAsia="de-DE"/>
    </w:rPr>
  </w:style>
  <w:style w:type="paragraph" w:customStyle="1" w:styleId="url">
    <w:name w:val="url"/>
    <w:basedOn w:val="a"/>
    <w:next w:val="a"/>
    <w:qFormat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kern w:val="0"/>
      <w:sz w:val="20"/>
      <w:szCs w:val="20"/>
      <w:lang w:eastAsia="de-DE"/>
    </w:rPr>
  </w:style>
  <w:style w:type="character" w:customStyle="1" w:styleId="11">
    <w:name w:val="未处理的提及1"/>
    <w:basedOn w:val="a0"/>
    <w:uiPriority w:val="99"/>
    <w:semiHidden/>
    <w:unhideWhenUsed/>
    <w:rsid w:val="001C1FA6"/>
    <w:rPr>
      <w:color w:val="605E5C"/>
      <w:shd w:val="clear" w:color="auto" w:fill="E1DFDD"/>
    </w:rPr>
  </w:style>
  <w:style w:type="paragraph" w:styleId="affc">
    <w:name w:val="Revision"/>
    <w:hidden/>
    <w:uiPriority w:val="99"/>
    <w:unhideWhenUsed/>
    <w:rsid w:val="00AC330D"/>
    <w:rPr>
      <w:rFonts w:eastAsia="Times New Roman"/>
      <w:kern w:val="2"/>
      <w:sz w:val="21"/>
      <w:szCs w:val="21"/>
    </w:rPr>
  </w:style>
  <w:style w:type="character" w:styleId="affd">
    <w:name w:val="Unresolved Mention"/>
    <w:basedOn w:val="a0"/>
    <w:uiPriority w:val="99"/>
    <w:semiHidden/>
    <w:unhideWhenUsed/>
    <w:rsid w:val="00275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5416-607D-4D3B-9D36-77F9D00B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435</Words>
  <Characters>2700</Characters>
  <Application>Microsoft Office Word</Application>
  <DocSecurity>0</DocSecurity>
  <Lines>150</Lines>
  <Paragraphs>108</Paragraphs>
  <ScaleCrop>false</ScaleCrop>
  <Company>Microsoft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Adminidtrator</dc:creator>
  <cp:lastModifiedBy>Zoiee</cp:lastModifiedBy>
  <cp:revision>88</cp:revision>
  <cp:lastPrinted>2026-05-23T05:40:00Z</cp:lastPrinted>
  <dcterms:created xsi:type="dcterms:W3CDTF">2026-05-18T03:19:00Z</dcterms:created>
  <dcterms:modified xsi:type="dcterms:W3CDTF">2026-06-25T09:54:00Z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B436A87FD73E481AA0BB8D76C60DC566_13</vt:lpwstr>
  </property>
  <property fmtid="{D5CDD505-2E9C-101B-9397-08002B2CF9AE}" pid="4" name="GrammarlyDocumentId">
    <vt:lpwstr>b7643ee50500947b303453c466473a84242dafb9b9ce44a5b8dcebd3680e68d5</vt:lpwstr>
  </property>
  <property fmtid="{D5CDD505-2E9C-101B-9397-08002B2CF9AE}" pid="5" name="KSOTemplateDocerSaveRecord">
    <vt:lpwstr>eyJoZGlkIjoiNmVhZjhjN2Q4MzY2NTZkYjMyYjY4M2YxNTU5MzBhNjciLCJ1c2VySWQiOiIyNjY5MjQyNDEifQ==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2025-06-30T08:25:11Z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6e43ce87-15c4-49a1-9d97-66620207dc93</vt:lpwstr>
  </property>
  <property fmtid="{D5CDD505-2E9C-101B-9397-08002B2CF9AE}" pid="11" name="MSIP_Label_defa4170-0d19-0005-0004-bc88714345d2_ActionId">
    <vt:lpwstr>a9c191b9-8818-4676-a42b-a2ec7a3e3b18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